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70"/>
        <w:gridCol w:w="3843"/>
      </w:tblGrid>
      <w:tr w:rsidR="003344C8" w:rsidRPr="00793412" w14:paraId="0A2D5D1D" w14:textId="77777777" w:rsidTr="003344C8">
        <w:trPr>
          <w:jc w:val="center"/>
        </w:trPr>
        <w:tc>
          <w:tcPr>
            <w:tcW w:w="5670" w:type="dxa"/>
          </w:tcPr>
          <w:p w14:paraId="3388DA88" w14:textId="77777777" w:rsidR="003344C8" w:rsidRDefault="003344C8" w:rsidP="00277651">
            <w:pPr>
              <w:spacing w:line="240" w:lineRule="auto"/>
              <w:jc w:val="center"/>
              <w:rPr>
                <w:rFonts w:ascii="Times New Roman" w:hAnsi="Times New Roman" w:cs="Times New Roman"/>
                <w:noProof/>
                <w:sz w:val="24"/>
                <w:szCs w:val="24"/>
                <w:lang w:val="uz-Cyrl-UZ"/>
              </w:rPr>
            </w:pPr>
          </w:p>
        </w:tc>
        <w:tc>
          <w:tcPr>
            <w:tcW w:w="3843" w:type="dxa"/>
          </w:tcPr>
          <w:p w14:paraId="24346C59" w14:textId="3D5D9C9A" w:rsidR="003344C8" w:rsidRPr="003344C8" w:rsidRDefault="003344C8" w:rsidP="003344C8">
            <w:pPr>
              <w:spacing w:line="240" w:lineRule="auto"/>
              <w:jc w:val="center"/>
              <w:rPr>
                <w:rFonts w:ascii="Times New Roman" w:hAnsi="Times New Roman" w:cs="Times New Roman"/>
                <w:b/>
                <w:bCs/>
                <w:noProof/>
                <w:sz w:val="24"/>
                <w:szCs w:val="24"/>
                <w:lang w:val="uz-Cyrl-UZ"/>
              </w:rPr>
            </w:pPr>
          </w:p>
        </w:tc>
      </w:tr>
      <w:tr w:rsidR="00DB1BAB" w:rsidRPr="00925A2D" w14:paraId="1025946A" w14:textId="77777777" w:rsidTr="003344C8">
        <w:trPr>
          <w:jc w:val="center"/>
        </w:trPr>
        <w:tc>
          <w:tcPr>
            <w:tcW w:w="5670" w:type="dxa"/>
          </w:tcPr>
          <w:p w14:paraId="262468A3" w14:textId="77777777" w:rsidR="00DB1BAB" w:rsidRPr="00925A2D" w:rsidRDefault="00DB1BAB" w:rsidP="00DB1BAB">
            <w:pPr>
              <w:spacing w:line="240" w:lineRule="auto"/>
              <w:jc w:val="center"/>
              <w:rPr>
                <w:rFonts w:ascii="Times New Roman" w:hAnsi="Times New Roman" w:cs="Times New Roman"/>
                <w:noProof/>
                <w:sz w:val="24"/>
                <w:szCs w:val="24"/>
                <w:lang w:val="en-US"/>
              </w:rPr>
            </w:pPr>
            <w:bookmarkStart w:id="0" w:name="_Hlk193876000"/>
          </w:p>
        </w:tc>
        <w:tc>
          <w:tcPr>
            <w:tcW w:w="3843" w:type="dxa"/>
          </w:tcPr>
          <w:p w14:paraId="3710875C" w14:textId="77777777" w:rsidR="00DB1BAB" w:rsidRPr="003344C8" w:rsidRDefault="00DB1BAB" w:rsidP="003344C8">
            <w:pPr>
              <w:spacing w:line="240" w:lineRule="auto"/>
              <w:jc w:val="center"/>
              <w:rPr>
                <w:rFonts w:ascii="Times New Roman" w:hAnsi="Times New Roman" w:cs="Times New Roman"/>
                <w:noProof/>
                <w:sz w:val="24"/>
                <w:szCs w:val="24"/>
                <w:lang w:val="uz-Cyrl-UZ"/>
              </w:rPr>
            </w:pPr>
          </w:p>
        </w:tc>
      </w:tr>
      <w:bookmarkEnd w:id="0"/>
    </w:tbl>
    <w:p w14:paraId="7A5729A5" w14:textId="77777777" w:rsidR="00DB1BAB" w:rsidRPr="00925A2D" w:rsidRDefault="00DB1BAB" w:rsidP="00F00BF3">
      <w:pPr>
        <w:spacing w:before="100" w:beforeAutospacing="1" w:after="100" w:afterAutospacing="1" w:line="276" w:lineRule="auto"/>
        <w:ind w:firstLine="709"/>
        <w:rPr>
          <w:rFonts w:ascii="Times New Roman" w:hAnsi="Times New Roman" w:cs="Times New Roman"/>
          <w:noProof/>
          <w:sz w:val="28"/>
          <w:szCs w:val="28"/>
          <w:lang w:val="en-US"/>
        </w:rPr>
      </w:pPr>
    </w:p>
    <w:p w14:paraId="694D38E5" w14:textId="77777777" w:rsidR="006C79B9" w:rsidRPr="00925A2D" w:rsidRDefault="006C79B9" w:rsidP="00F00BF3">
      <w:pPr>
        <w:spacing w:before="100" w:beforeAutospacing="1" w:after="100" w:afterAutospacing="1" w:line="276" w:lineRule="auto"/>
        <w:ind w:firstLine="709"/>
        <w:rPr>
          <w:rFonts w:ascii="Times New Roman" w:hAnsi="Times New Roman" w:cs="Times New Roman"/>
          <w:noProof/>
          <w:sz w:val="28"/>
          <w:szCs w:val="28"/>
          <w:lang w:val="en-US"/>
        </w:rPr>
      </w:pPr>
    </w:p>
    <w:p w14:paraId="528C9A1C" w14:textId="77777777" w:rsidR="006C79B9" w:rsidRPr="00925A2D" w:rsidRDefault="006C79B9" w:rsidP="00F00BF3">
      <w:pPr>
        <w:spacing w:before="100" w:beforeAutospacing="1" w:after="100" w:afterAutospacing="1" w:line="276" w:lineRule="auto"/>
        <w:ind w:firstLine="709"/>
        <w:rPr>
          <w:rFonts w:ascii="Times New Roman" w:hAnsi="Times New Roman" w:cs="Times New Roman"/>
          <w:noProof/>
          <w:sz w:val="28"/>
          <w:szCs w:val="28"/>
          <w:lang w:val="en-US"/>
        </w:rPr>
      </w:pPr>
    </w:p>
    <w:p w14:paraId="7700F3BE" w14:textId="7F2B70C7" w:rsidR="006C79B9" w:rsidRPr="00925A2D" w:rsidRDefault="006C79B9" w:rsidP="00E27B37">
      <w:pPr>
        <w:spacing w:before="100" w:beforeAutospacing="1" w:after="100" w:afterAutospacing="1" w:line="276" w:lineRule="auto"/>
        <w:jc w:val="center"/>
        <w:rPr>
          <w:rStyle w:val="3"/>
          <w:rFonts w:eastAsiaTheme="minorHAnsi"/>
          <w:b w:val="0"/>
          <w:bCs w:val="0"/>
          <w:noProof/>
          <w:lang w:val="en-US"/>
        </w:rPr>
      </w:pPr>
      <w:r w:rsidRPr="00925A2D">
        <w:rPr>
          <w:rStyle w:val="3"/>
          <w:rFonts w:eastAsiaTheme="minorHAnsi"/>
          <w:noProof/>
          <w:lang w:val="en-US"/>
        </w:rPr>
        <w:t>“I</w:t>
      </w:r>
      <w:r w:rsidR="00206A93" w:rsidRPr="00925A2D">
        <w:rPr>
          <w:rStyle w:val="3"/>
          <w:rFonts w:eastAsiaTheme="minorHAnsi"/>
          <w:noProof/>
          <w:lang w:val="en-US"/>
        </w:rPr>
        <w:t>ssiqlikta’minoti</w:t>
      </w:r>
      <w:r w:rsidRPr="00925A2D">
        <w:rPr>
          <w:rStyle w:val="3"/>
          <w:rFonts w:eastAsiaTheme="minorHAnsi"/>
          <w:noProof/>
          <w:lang w:val="en-US"/>
        </w:rPr>
        <w:t>”</w:t>
      </w:r>
      <w:r w:rsidRPr="00925A2D">
        <w:rPr>
          <w:rStyle w:val="3"/>
          <w:rFonts w:eastAsiaTheme="minorHAnsi"/>
          <w:noProof/>
          <w:lang w:val="en-US"/>
        </w:rPr>
        <w:br/>
        <w:t>AKSIYADORLIK JAMIYATI</w:t>
      </w:r>
      <w:r w:rsidRPr="00925A2D">
        <w:rPr>
          <w:rStyle w:val="3"/>
          <w:rFonts w:eastAsiaTheme="minorHAnsi"/>
          <w:noProof/>
          <w:lang w:val="en-US"/>
        </w:rPr>
        <w:br/>
        <w:t>USTAVI</w:t>
      </w:r>
    </w:p>
    <w:p w14:paraId="7A93BC7A" w14:textId="77777777" w:rsidR="006C79B9" w:rsidRPr="00925A2D" w:rsidRDefault="006C79B9"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10B28949" w14:textId="4A5740F6" w:rsidR="006C79B9" w:rsidRDefault="006C79B9"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1063F736" w14:textId="660F7DEC" w:rsidR="003344C8" w:rsidRDefault="003344C8"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7B5EC67C" w14:textId="7DF177A2" w:rsidR="003344C8" w:rsidRDefault="003344C8"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338773F8" w14:textId="6E78BD25" w:rsidR="003344C8" w:rsidRDefault="003344C8"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28FD1C4B" w14:textId="113339CC" w:rsidR="003344C8" w:rsidRDefault="003344C8"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5ED7FF8B" w14:textId="77777777" w:rsidR="00793412" w:rsidRDefault="00793412"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17689972" w14:textId="77777777" w:rsidR="00793412" w:rsidRDefault="00793412"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22D36AC8" w14:textId="77777777" w:rsidR="00793412" w:rsidRDefault="00793412"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23B42F42" w14:textId="77777777" w:rsidR="00793412" w:rsidRDefault="00793412"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5285BE15" w14:textId="77777777" w:rsidR="00793412" w:rsidRDefault="00793412"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753D04B3" w14:textId="40EA2CB5" w:rsidR="003344C8" w:rsidRDefault="003344C8" w:rsidP="00F00BF3">
      <w:pPr>
        <w:spacing w:before="100" w:beforeAutospacing="1" w:after="100" w:afterAutospacing="1" w:line="276" w:lineRule="auto"/>
        <w:ind w:firstLine="709"/>
        <w:jc w:val="center"/>
        <w:rPr>
          <w:rStyle w:val="3"/>
          <w:rFonts w:eastAsiaTheme="minorHAnsi"/>
          <w:b w:val="0"/>
          <w:bCs w:val="0"/>
          <w:noProof/>
          <w:sz w:val="28"/>
          <w:szCs w:val="28"/>
          <w:lang w:val="en-US"/>
        </w:rPr>
      </w:pPr>
      <w:bookmarkStart w:id="1" w:name="_GoBack"/>
      <w:bookmarkEnd w:id="1"/>
    </w:p>
    <w:p w14:paraId="7CE243F2" w14:textId="13067BC7" w:rsidR="00E27B37" w:rsidRDefault="00E27B37"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7AC739DC" w14:textId="77777777" w:rsidR="003344C8" w:rsidRPr="00925A2D" w:rsidRDefault="003344C8" w:rsidP="00F00BF3">
      <w:pPr>
        <w:spacing w:before="100" w:beforeAutospacing="1" w:after="100" w:afterAutospacing="1" w:line="276" w:lineRule="auto"/>
        <w:ind w:firstLine="709"/>
        <w:jc w:val="center"/>
        <w:rPr>
          <w:rStyle w:val="3"/>
          <w:rFonts w:eastAsiaTheme="minorHAnsi"/>
          <w:b w:val="0"/>
          <w:bCs w:val="0"/>
          <w:noProof/>
          <w:sz w:val="28"/>
          <w:szCs w:val="28"/>
          <w:lang w:val="en-US"/>
        </w:rPr>
      </w:pPr>
    </w:p>
    <w:p w14:paraId="0F559797" w14:textId="0EC1104B" w:rsidR="00D82671" w:rsidRPr="00925A2D" w:rsidRDefault="006C79B9" w:rsidP="00F00BF3">
      <w:pPr>
        <w:spacing w:before="100" w:beforeAutospacing="1" w:after="100" w:afterAutospacing="1" w:line="276" w:lineRule="auto"/>
        <w:ind w:firstLine="709"/>
        <w:jc w:val="center"/>
        <w:rPr>
          <w:rFonts w:ascii="Times New Roman" w:hAnsi="Times New Roman" w:cs="Times New Roman"/>
          <w:noProof/>
          <w:sz w:val="28"/>
          <w:szCs w:val="28"/>
          <w:lang w:val="en-US"/>
        </w:rPr>
      </w:pPr>
      <w:r w:rsidRPr="00925A2D">
        <w:rPr>
          <w:rFonts w:ascii="Times New Roman" w:hAnsi="Times New Roman" w:cs="Times New Roman"/>
          <w:noProof/>
          <w:sz w:val="28"/>
          <w:szCs w:val="28"/>
          <w:lang w:val="en-US"/>
        </w:rPr>
        <w:t>Toshkent 2025</w:t>
      </w:r>
      <w:r w:rsidR="00DB1BAB" w:rsidRPr="00925A2D">
        <w:rPr>
          <w:rFonts w:ascii="Times New Roman" w:hAnsi="Times New Roman" w:cs="Times New Roman"/>
          <w:noProof/>
          <w:sz w:val="28"/>
          <w:szCs w:val="28"/>
          <w:lang w:val="uz-Cyrl-UZ"/>
        </w:rPr>
        <w:t>-</w:t>
      </w:r>
      <w:r w:rsidRPr="00925A2D">
        <w:rPr>
          <w:rFonts w:ascii="Times New Roman" w:hAnsi="Times New Roman" w:cs="Times New Roman"/>
          <w:noProof/>
          <w:sz w:val="28"/>
          <w:szCs w:val="28"/>
          <w:lang w:val="en-US"/>
        </w:rPr>
        <w:t>yil</w:t>
      </w:r>
    </w:p>
    <w:p w14:paraId="61A529C9" w14:textId="77777777" w:rsidR="00D82671" w:rsidRPr="00925A2D" w:rsidRDefault="00D82671" w:rsidP="00E74051">
      <w:pPr>
        <w:spacing w:after="0" w:line="240" w:lineRule="auto"/>
        <w:ind w:firstLine="709"/>
        <w:jc w:val="center"/>
        <w:rPr>
          <w:rFonts w:ascii="Times New Roman" w:hAnsi="Times New Roman" w:cs="Times New Roman"/>
          <w:b/>
          <w:noProof/>
          <w:sz w:val="28"/>
          <w:szCs w:val="28"/>
          <w:lang w:val="en-US"/>
        </w:rPr>
      </w:pPr>
      <w:r w:rsidRPr="00925A2D">
        <w:rPr>
          <w:rFonts w:ascii="Times New Roman" w:hAnsi="Times New Roman" w:cs="Times New Roman"/>
          <w:b/>
          <w:noProof/>
          <w:sz w:val="28"/>
          <w:szCs w:val="28"/>
          <w:lang w:val="en-US"/>
        </w:rPr>
        <w:lastRenderedPageBreak/>
        <w:t>I. UMUMIY QOIDALAR</w:t>
      </w:r>
    </w:p>
    <w:p w14:paraId="1840EB20" w14:textId="77777777" w:rsidR="00C63038" w:rsidRPr="00925A2D" w:rsidRDefault="00C63038" w:rsidP="00E74051">
      <w:pPr>
        <w:pStyle w:val="11"/>
        <w:numPr>
          <w:ilvl w:val="1"/>
          <w:numId w:val="2"/>
        </w:numPr>
        <w:spacing w:line="240" w:lineRule="auto"/>
        <w:ind w:firstLine="709"/>
        <w:jc w:val="both"/>
        <w:rPr>
          <w:noProof/>
          <w:sz w:val="28"/>
          <w:szCs w:val="28"/>
          <w:lang w:val="en-US"/>
        </w:rPr>
      </w:pPr>
      <w:r w:rsidRPr="00925A2D">
        <w:rPr>
          <w:rStyle w:val="a4"/>
          <w:noProof/>
          <w:sz w:val="28"/>
          <w:szCs w:val="28"/>
          <w:lang w:val="en-US"/>
        </w:rPr>
        <w:t>“Issiqlikta’minoti” aksiyadorlik jamiyatining (bundan buyon matnda “jamiyat” deb yuritiladi) mazkur Ustavi O‘zbekiston Respublikasining “Aksiyadorlik jamiyatlari va aksiyadorlarning huquqlarini himoya qilish to‘g‘risida”gi Qonuni (bundan buyon matnda “qonun” deb yuritiladi) va boshqa qonun hujjatlari asosida ishlab chiqilgan.</w:t>
      </w:r>
    </w:p>
    <w:p w14:paraId="0D88DBB5" w14:textId="3FB1779C" w:rsidR="00C63038" w:rsidRPr="00925A2D" w:rsidRDefault="00C63038" w:rsidP="00E74051">
      <w:pPr>
        <w:pStyle w:val="11"/>
        <w:numPr>
          <w:ilvl w:val="1"/>
          <w:numId w:val="2"/>
        </w:numPr>
        <w:tabs>
          <w:tab w:val="left" w:pos="1438"/>
        </w:tabs>
        <w:spacing w:line="240" w:lineRule="auto"/>
        <w:ind w:firstLine="709"/>
        <w:jc w:val="both"/>
        <w:rPr>
          <w:noProof/>
          <w:sz w:val="28"/>
          <w:szCs w:val="28"/>
          <w:lang w:val="en-US"/>
        </w:rPr>
      </w:pPr>
      <w:r w:rsidRPr="00925A2D">
        <w:rPr>
          <w:rStyle w:val="a4"/>
          <w:noProof/>
          <w:sz w:val="28"/>
          <w:szCs w:val="28"/>
          <w:lang w:val="en-US"/>
        </w:rPr>
        <w:t xml:space="preserve">Jamiyat </w:t>
      </w:r>
      <w:r w:rsidR="00206A93" w:rsidRPr="00925A2D">
        <w:rPr>
          <w:rStyle w:val="a4"/>
          <w:noProof/>
          <w:sz w:val="28"/>
          <w:szCs w:val="28"/>
          <w:lang w:val="en-US"/>
        </w:rPr>
        <w:t>O‘zbekiston Respublikasi Prezidentining 2025-yil 11-martdagi PQ-100-sonli “</w:t>
      </w:r>
      <w:r w:rsidR="00206A93" w:rsidRPr="00925A2D">
        <w:rPr>
          <w:rStyle w:val="a4"/>
          <w:rFonts w:eastAsiaTheme="minorHAnsi"/>
          <w:noProof/>
          <w:sz w:val="28"/>
          <w:szCs w:val="28"/>
          <w:lang w:val="en-US"/>
        </w:rPr>
        <w:t>Uy-joy hamda bino-inshootlarni issiqlik energiyasi bilan taʼminlash sohasini tubdan isloh qilish hamda binolarning energiya samaradorligini oshirish chora-tadbirlari toʻgʻrisida</w:t>
      </w:r>
      <w:r w:rsidR="00206A93" w:rsidRPr="00925A2D">
        <w:rPr>
          <w:rStyle w:val="a4"/>
          <w:noProof/>
          <w:sz w:val="28"/>
          <w:szCs w:val="28"/>
          <w:lang w:val="en-US"/>
        </w:rPr>
        <w:t>”gi Qarori asosida tashkil etilgan</w:t>
      </w:r>
      <w:r w:rsidRPr="00925A2D">
        <w:rPr>
          <w:rStyle w:val="a4"/>
          <w:noProof/>
          <w:sz w:val="28"/>
          <w:szCs w:val="28"/>
          <w:lang w:val="en-US"/>
        </w:rPr>
        <w:t>.</w:t>
      </w:r>
    </w:p>
    <w:p w14:paraId="56616141" w14:textId="2713FD29" w:rsidR="00C63038" w:rsidRPr="00925A2D" w:rsidRDefault="00C63038" w:rsidP="00E74051">
      <w:pPr>
        <w:pStyle w:val="11"/>
        <w:numPr>
          <w:ilvl w:val="1"/>
          <w:numId w:val="2"/>
        </w:numPr>
        <w:spacing w:line="240" w:lineRule="auto"/>
        <w:ind w:firstLine="709"/>
        <w:jc w:val="both"/>
        <w:rPr>
          <w:noProof/>
          <w:sz w:val="28"/>
          <w:szCs w:val="28"/>
          <w:lang w:val="en-US"/>
        </w:rPr>
      </w:pPr>
      <w:r w:rsidRPr="00925A2D">
        <w:rPr>
          <w:rStyle w:val="a4"/>
          <w:noProof/>
          <w:sz w:val="28"/>
          <w:szCs w:val="28"/>
          <w:lang w:val="en-US"/>
        </w:rPr>
        <w:t xml:space="preserve">Jamiyatning </w:t>
      </w:r>
      <w:r w:rsidR="00340166" w:rsidRPr="00925A2D">
        <w:rPr>
          <w:rStyle w:val="a4"/>
          <w:noProof/>
          <w:sz w:val="28"/>
          <w:szCs w:val="28"/>
          <w:lang w:val="uz-Latn-UZ"/>
        </w:rPr>
        <w:t xml:space="preserve">firma </w:t>
      </w:r>
      <w:r w:rsidRPr="00925A2D">
        <w:rPr>
          <w:rStyle w:val="a4"/>
          <w:noProof/>
          <w:sz w:val="28"/>
          <w:szCs w:val="28"/>
          <w:lang w:val="en-US"/>
        </w:rPr>
        <w:t>nomi:</w:t>
      </w:r>
    </w:p>
    <w:p w14:paraId="70DCE4C9" w14:textId="77777777" w:rsidR="00C63038" w:rsidRPr="00925A2D" w:rsidRDefault="00C63038" w:rsidP="00E74051">
      <w:pPr>
        <w:pStyle w:val="11"/>
        <w:spacing w:line="240" w:lineRule="auto"/>
        <w:ind w:firstLine="709"/>
        <w:jc w:val="both"/>
        <w:rPr>
          <w:noProof/>
          <w:sz w:val="28"/>
          <w:szCs w:val="28"/>
          <w:lang w:val="en-US"/>
        </w:rPr>
      </w:pPr>
      <w:r w:rsidRPr="00925A2D">
        <w:rPr>
          <w:rStyle w:val="a4"/>
          <w:noProof/>
          <w:sz w:val="28"/>
          <w:szCs w:val="28"/>
          <w:lang w:val="en-US"/>
        </w:rPr>
        <w:t xml:space="preserve">O‘zbek tilida: lotin harflarida “Issiqlikta’minoti” aksiyadorlik jamiyati, kirill harflarda </w:t>
      </w:r>
      <w:r w:rsidRPr="00925A2D">
        <w:rPr>
          <w:rStyle w:val="a4"/>
          <w:noProof/>
          <w:sz w:val="28"/>
          <w:szCs w:val="28"/>
          <w:lang w:val="en-US" w:eastAsia="ru-RU"/>
        </w:rPr>
        <w:t>“</w:t>
      </w:r>
      <w:r w:rsidRPr="00925A2D">
        <w:rPr>
          <w:rStyle w:val="a4"/>
          <w:noProof/>
          <w:sz w:val="28"/>
          <w:szCs w:val="28"/>
          <w:lang w:eastAsia="ru-RU"/>
        </w:rPr>
        <w:t>Иссиқликтаъминоти</w:t>
      </w:r>
      <w:r w:rsidRPr="00925A2D">
        <w:rPr>
          <w:rStyle w:val="a4"/>
          <w:noProof/>
          <w:sz w:val="28"/>
          <w:szCs w:val="28"/>
          <w:lang w:val="en-US" w:eastAsia="ru-RU"/>
        </w:rPr>
        <w:t xml:space="preserve">” </w:t>
      </w:r>
      <w:r w:rsidRPr="00925A2D">
        <w:rPr>
          <w:rStyle w:val="a4"/>
          <w:noProof/>
          <w:sz w:val="28"/>
          <w:szCs w:val="28"/>
          <w:lang w:eastAsia="ru-RU"/>
        </w:rPr>
        <w:t>акциядорлик</w:t>
      </w:r>
      <w:r w:rsidRPr="00925A2D">
        <w:rPr>
          <w:rStyle w:val="a4"/>
          <w:noProof/>
          <w:sz w:val="28"/>
          <w:szCs w:val="28"/>
          <w:lang w:val="en-US" w:eastAsia="ru-RU"/>
        </w:rPr>
        <w:t xml:space="preserve"> </w:t>
      </w:r>
      <w:r w:rsidRPr="00925A2D">
        <w:rPr>
          <w:rStyle w:val="a4"/>
          <w:noProof/>
          <w:sz w:val="28"/>
          <w:szCs w:val="28"/>
          <w:lang w:eastAsia="ru-RU"/>
        </w:rPr>
        <w:t>жамияти</w:t>
      </w:r>
      <w:r w:rsidRPr="00925A2D">
        <w:rPr>
          <w:rStyle w:val="a4"/>
          <w:noProof/>
          <w:sz w:val="28"/>
          <w:szCs w:val="28"/>
          <w:lang w:val="en-US" w:eastAsia="ru-RU"/>
        </w:rPr>
        <w:t>;</w:t>
      </w:r>
    </w:p>
    <w:p w14:paraId="6541DB9E" w14:textId="77777777" w:rsidR="00C63038" w:rsidRPr="00925A2D" w:rsidRDefault="00C63038" w:rsidP="00E74051">
      <w:pPr>
        <w:pStyle w:val="11"/>
        <w:spacing w:line="240" w:lineRule="auto"/>
        <w:ind w:firstLine="709"/>
        <w:jc w:val="both"/>
        <w:rPr>
          <w:noProof/>
          <w:sz w:val="28"/>
          <w:szCs w:val="28"/>
        </w:rPr>
      </w:pPr>
      <w:r w:rsidRPr="00925A2D">
        <w:rPr>
          <w:rStyle w:val="a4"/>
          <w:noProof/>
          <w:sz w:val="28"/>
          <w:szCs w:val="28"/>
        </w:rPr>
        <w:t xml:space="preserve">Rus tilida: </w:t>
      </w:r>
      <w:r w:rsidRPr="00925A2D">
        <w:rPr>
          <w:rStyle w:val="a4"/>
          <w:noProof/>
          <w:sz w:val="28"/>
          <w:szCs w:val="28"/>
          <w:lang w:eastAsia="ru-RU"/>
        </w:rPr>
        <w:t>акционерное общество “Иссикликтаъминоти”;</w:t>
      </w:r>
    </w:p>
    <w:p w14:paraId="2A932C1E" w14:textId="58C24A08" w:rsidR="00C63038" w:rsidRPr="00925A2D" w:rsidRDefault="00C63038" w:rsidP="00E74051">
      <w:pPr>
        <w:pStyle w:val="11"/>
        <w:spacing w:line="240" w:lineRule="auto"/>
        <w:ind w:firstLine="709"/>
        <w:jc w:val="both"/>
        <w:rPr>
          <w:noProof/>
          <w:sz w:val="28"/>
          <w:szCs w:val="28"/>
          <w:lang w:val="en-US"/>
        </w:rPr>
      </w:pPr>
      <w:r w:rsidRPr="00925A2D">
        <w:rPr>
          <w:rStyle w:val="a4"/>
          <w:noProof/>
          <w:sz w:val="28"/>
          <w:szCs w:val="28"/>
          <w:lang w:val="en-US"/>
        </w:rPr>
        <w:t>Ingiliz tilida: Joint stock company “Issi</w:t>
      </w:r>
      <w:r w:rsidR="00B73336" w:rsidRPr="00925A2D">
        <w:rPr>
          <w:rStyle w:val="a4"/>
          <w:noProof/>
          <w:sz w:val="28"/>
          <w:szCs w:val="28"/>
          <w:lang w:val="en-US"/>
        </w:rPr>
        <w:t>k</w:t>
      </w:r>
      <w:r w:rsidRPr="00925A2D">
        <w:rPr>
          <w:rStyle w:val="a4"/>
          <w:noProof/>
          <w:sz w:val="28"/>
          <w:szCs w:val="28"/>
          <w:lang w:val="en-US"/>
        </w:rPr>
        <w:t>likta’minoti”.</w:t>
      </w:r>
    </w:p>
    <w:p w14:paraId="6B104E11" w14:textId="77777777" w:rsidR="00C63038" w:rsidRPr="00925A2D" w:rsidRDefault="00C63038" w:rsidP="00E74051">
      <w:pPr>
        <w:pStyle w:val="11"/>
        <w:spacing w:line="240" w:lineRule="auto"/>
        <w:ind w:firstLine="709"/>
        <w:jc w:val="both"/>
        <w:rPr>
          <w:noProof/>
          <w:sz w:val="28"/>
          <w:szCs w:val="28"/>
          <w:lang w:val="en-US"/>
        </w:rPr>
      </w:pPr>
      <w:r w:rsidRPr="00925A2D">
        <w:rPr>
          <w:rStyle w:val="a4"/>
          <w:noProof/>
          <w:sz w:val="28"/>
          <w:szCs w:val="28"/>
          <w:lang w:val="en-US"/>
        </w:rPr>
        <w:t>Jamiyatning qisqartirilgan firma nomi:</w:t>
      </w:r>
    </w:p>
    <w:p w14:paraId="6B8FD3D7" w14:textId="77777777" w:rsidR="00C63038" w:rsidRPr="00925A2D" w:rsidRDefault="00C63038" w:rsidP="00E74051">
      <w:pPr>
        <w:pStyle w:val="11"/>
        <w:spacing w:line="240" w:lineRule="auto"/>
        <w:ind w:firstLine="709"/>
        <w:jc w:val="both"/>
        <w:rPr>
          <w:noProof/>
          <w:sz w:val="28"/>
          <w:szCs w:val="28"/>
          <w:lang w:val="en-US"/>
        </w:rPr>
      </w:pPr>
      <w:r w:rsidRPr="00925A2D">
        <w:rPr>
          <w:rStyle w:val="a4"/>
          <w:noProof/>
          <w:sz w:val="28"/>
          <w:szCs w:val="28"/>
          <w:lang w:val="en-US"/>
        </w:rPr>
        <w:t xml:space="preserve">O‘zbek tilida: lotin harflarida “Issiqlikta’minoti” AJ, kirill harflarda </w:t>
      </w:r>
      <w:r w:rsidRPr="00925A2D">
        <w:rPr>
          <w:rStyle w:val="a4"/>
          <w:noProof/>
          <w:sz w:val="28"/>
          <w:szCs w:val="28"/>
          <w:lang w:val="en-US" w:eastAsia="ru-RU"/>
        </w:rPr>
        <w:t>“</w:t>
      </w:r>
      <w:r w:rsidRPr="00925A2D">
        <w:rPr>
          <w:rStyle w:val="a4"/>
          <w:noProof/>
          <w:sz w:val="28"/>
          <w:szCs w:val="28"/>
          <w:lang w:eastAsia="ru-RU"/>
        </w:rPr>
        <w:t>Иссиқликтаъминоти</w:t>
      </w:r>
      <w:r w:rsidRPr="00925A2D">
        <w:rPr>
          <w:rStyle w:val="a4"/>
          <w:noProof/>
          <w:sz w:val="28"/>
          <w:szCs w:val="28"/>
          <w:lang w:val="en-US" w:eastAsia="ru-RU"/>
        </w:rPr>
        <w:t xml:space="preserve">” </w:t>
      </w:r>
      <w:r w:rsidRPr="00925A2D">
        <w:rPr>
          <w:rStyle w:val="a4"/>
          <w:noProof/>
          <w:sz w:val="28"/>
          <w:szCs w:val="28"/>
          <w:lang w:eastAsia="ru-RU"/>
        </w:rPr>
        <w:t>АЖ</w:t>
      </w:r>
      <w:r w:rsidRPr="00925A2D">
        <w:rPr>
          <w:rStyle w:val="a4"/>
          <w:noProof/>
          <w:sz w:val="28"/>
          <w:szCs w:val="28"/>
          <w:lang w:val="en-US" w:eastAsia="ru-RU"/>
        </w:rPr>
        <w:t>;</w:t>
      </w:r>
    </w:p>
    <w:p w14:paraId="07BECE14" w14:textId="77777777" w:rsidR="00C63038" w:rsidRPr="00925A2D" w:rsidRDefault="00C63038" w:rsidP="00E74051">
      <w:pPr>
        <w:pStyle w:val="11"/>
        <w:spacing w:line="240" w:lineRule="auto"/>
        <w:ind w:firstLine="709"/>
        <w:jc w:val="both"/>
        <w:rPr>
          <w:noProof/>
          <w:sz w:val="28"/>
          <w:szCs w:val="28"/>
          <w:lang w:val="en-US"/>
        </w:rPr>
      </w:pPr>
      <w:r w:rsidRPr="00925A2D">
        <w:rPr>
          <w:rStyle w:val="a4"/>
          <w:noProof/>
          <w:sz w:val="28"/>
          <w:szCs w:val="28"/>
          <w:lang w:val="en-US"/>
        </w:rPr>
        <w:t xml:space="preserve">Rus tilida: </w:t>
      </w:r>
      <w:r w:rsidRPr="00925A2D">
        <w:rPr>
          <w:rStyle w:val="a4"/>
          <w:noProof/>
          <w:sz w:val="28"/>
          <w:szCs w:val="28"/>
          <w:lang w:eastAsia="ru-RU"/>
        </w:rPr>
        <w:t>АО</w:t>
      </w:r>
      <w:r w:rsidRPr="00925A2D">
        <w:rPr>
          <w:rStyle w:val="a4"/>
          <w:noProof/>
          <w:sz w:val="28"/>
          <w:szCs w:val="28"/>
          <w:lang w:val="en-US" w:eastAsia="ru-RU"/>
        </w:rPr>
        <w:t xml:space="preserve"> “</w:t>
      </w:r>
      <w:r w:rsidRPr="00925A2D">
        <w:rPr>
          <w:rStyle w:val="a4"/>
          <w:noProof/>
          <w:sz w:val="28"/>
          <w:szCs w:val="28"/>
          <w:lang w:eastAsia="ru-RU"/>
        </w:rPr>
        <w:t>Иссиқликтаъминоти</w:t>
      </w:r>
      <w:r w:rsidRPr="00925A2D">
        <w:rPr>
          <w:rStyle w:val="a4"/>
          <w:noProof/>
          <w:sz w:val="28"/>
          <w:szCs w:val="28"/>
          <w:lang w:val="en-US" w:eastAsia="ru-RU"/>
        </w:rPr>
        <w:t>”;</w:t>
      </w:r>
    </w:p>
    <w:p w14:paraId="3DF48931" w14:textId="77777777" w:rsidR="00C63038" w:rsidRPr="00925A2D" w:rsidRDefault="00C63038" w:rsidP="00E74051">
      <w:pPr>
        <w:pStyle w:val="11"/>
        <w:spacing w:line="240" w:lineRule="auto"/>
        <w:ind w:firstLine="709"/>
        <w:jc w:val="both"/>
        <w:rPr>
          <w:noProof/>
          <w:sz w:val="28"/>
          <w:szCs w:val="28"/>
          <w:lang w:val="en-US"/>
        </w:rPr>
      </w:pPr>
      <w:r w:rsidRPr="00925A2D">
        <w:rPr>
          <w:rStyle w:val="a4"/>
          <w:noProof/>
          <w:sz w:val="28"/>
          <w:szCs w:val="28"/>
          <w:lang w:val="en-US"/>
        </w:rPr>
        <w:t>Ingiliz tilida: JSC “Issiqlikta’minoti”</w:t>
      </w:r>
    </w:p>
    <w:p w14:paraId="246A0052" w14:textId="77777777" w:rsidR="00075BE6" w:rsidRPr="00925A2D" w:rsidRDefault="00C63038" w:rsidP="004573BA">
      <w:pPr>
        <w:pStyle w:val="11"/>
        <w:numPr>
          <w:ilvl w:val="1"/>
          <w:numId w:val="2"/>
        </w:numPr>
        <w:tabs>
          <w:tab w:val="left" w:pos="1443"/>
        </w:tabs>
        <w:spacing w:line="240" w:lineRule="auto"/>
        <w:ind w:firstLine="709"/>
        <w:jc w:val="both"/>
        <w:rPr>
          <w:rStyle w:val="a4"/>
          <w:noProof/>
          <w:sz w:val="28"/>
          <w:szCs w:val="28"/>
          <w:lang w:val="en-US"/>
        </w:rPr>
      </w:pPr>
      <w:r w:rsidRPr="00925A2D">
        <w:rPr>
          <w:rStyle w:val="a4"/>
          <w:noProof/>
          <w:sz w:val="28"/>
          <w:szCs w:val="28"/>
          <w:lang w:val="en-US"/>
        </w:rPr>
        <w:t>Jamiyatning joylashgan yeri (pochta manzili):</w:t>
      </w:r>
    </w:p>
    <w:p w14:paraId="693FF1EB" w14:textId="726A70CE" w:rsidR="00C63038" w:rsidRPr="00925A2D" w:rsidRDefault="00C63038" w:rsidP="004573BA">
      <w:pPr>
        <w:pStyle w:val="11"/>
        <w:tabs>
          <w:tab w:val="left" w:pos="1443"/>
        </w:tabs>
        <w:spacing w:line="240" w:lineRule="auto"/>
        <w:ind w:firstLine="709"/>
        <w:jc w:val="both"/>
        <w:rPr>
          <w:noProof/>
          <w:sz w:val="28"/>
          <w:szCs w:val="28"/>
          <w:lang w:val="en-US"/>
        </w:rPr>
      </w:pPr>
      <w:r w:rsidRPr="00925A2D">
        <w:rPr>
          <w:rStyle w:val="a4"/>
          <w:noProof/>
          <w:sz w:val="28"/>
          <w:szCs w:val="28"/>
          <w:lang w:val="en-US"/>
        </w:rPr>
        <w:t xml:space="preserve">O‘zbekiston Respublikasi, Toshkent shahar, </w:t>
      </w:r>
      <w:r w:rsidR="00075BE6" w:rsidRPr="00925A2D">
        <w:rPr>
          <w:rStyle w:val="a4"/>
          <w:noProof/>
          <w:sz w:val="28"/>
          <w:szCs w:val="28"/>
          <w:lang w:val="en-US"/>
        </w:rPr>
        <w:t xml:space="preserve">Shayxontohur tumani, Abay ko‘chasi 6-uy, </w:t>
      </w:r>
      <w:r w:rsidRPr="00925A2D">
        <w:rPr>
          <w:rStyle w:val="a4"/>
          <w:noProof/>
          <w:sz w:val="28"/>
          <w:szCs w:val="28"/>
          <w:lang w:val="en-US"/>
        </w:rPr>
        <w:t xml:space="preserve">Pochta indeksi: </w:t>
      </w:r>
      <w:r w:rsidR="00075BE6" w:rsidRPr="00925A2D">
        <w:rPr>
          <w:rStyle w:val="a4"/>
          <w:noProof/>
          <w:sz w:val="28"/>
          <w:szCs w:val="28"/>
          <w:lang w:val="en-US"/>
        </w:rPr>
        <w:t>100011</w:t>
      </w:r>
      <w:r w:rsidRPr="00925A2D">
        <w:rPr>
          <w:rStyle w:val="a4"/>
          <w:noProof/>
          <w:sz w:val="28"/>
          <w:szCs w:val="28"/>
          <w:lang w:val="en-US"/>
        </w:rPr>
        <w:t>.</w:t>
      </w:r>
    </w:p>
    <w:p w14:paraId="5530AB66" w14:textId="77777777" w:rsidR="00C63038" w:rsidRPr="00925A2D" w:rsidRDefault="00C63038" w:rsidP="004573BA">
      <w:pPr>
        <w:pStyle w:val="11"/>
        <w:numPr>
          <w:ilvl w:val="1"/>
          <w:numId w:val="2"/>
        </w:numPr>
        <w:spacing w:line="240" w:lineRule="auto"/>
        <w:ind w:firstLine="709"/>
        <w:jc w:val="both"/>
        <w:rPr>
          <w:noProof/>
          <w:sz w:val="28"/>
          <w:szCs w:val="28"/>
        </w:rPr>
      </w:pPr>
      <w:r w:rsidRPr="00925A2D">
        <w:rPr>
          <w:rStyle w:val="a4"/>
          <w:noProof/>
          <w:sz w:val="28"/>
          <w:szCs w:val="28"/>
        </w:rPr>
        <w:t>Jamiyatning elektron pochta manzili: __________</w:t>
      </w:r>
      <w:hyperlink r:id="rId6" w:history="1">
        <w:r w:rsidRPr="00925A2D">
          <w:rPr>
            <w:rStyle w:val="a7"/>
            <w:noProof/>
            <w:sz w:val="28"/>
            <w:szCs w:val="28"/>
          </w:rPr>
          <w:t>__________</w:t>
        </w:r>
      </w:hyperlink>
      <w:r w:rsidRPr="00925A2D">
        <w:rPr>
          <w:rStyle w:val="a4"/>
          <w:noProof/>
          <w:sz w:val="28"/>
          <w:szCs w:val="28"/>
        </w:rPr>
        <w:t xml:space="preserve">, </w:t>
      </w:r>
    </w:p>
    <w:p w14:paraId="472C3887" w14:textId="5A082C87" w:rsidR="00C63038" w:rsidRPr="00925A2D" w:rsidRDefault="00C63038" w:rsidP="004573BA">
      <w:pPr>
        <w:pStyle w:val="11"/>
        <w:numPr>
          <w:ilvl w:val="1"/>
          <w:numId w:val="2"/>
        </w:numPr>
        <w:tabs>
          <w:tab w:val="left" w:pos="1418"/>
        </w:tabs>
        <w:spacing w:line="240" w:lineRule="auto"/>
        <w:ind w:firstLine="709"/>
        <w:jc w:val="both"/>
        <w:rPr>
          <w:rStyle w:val="a4"/>
          <w:noProof/>
          <w:sz w:val="28"/>
          <w:szCs w:val="28"/>
        </w:rPr>
      </w:pPr>
      <w:r w:rsidRPr="00925A2D">
        <w:rPr>
          <w:rStyle w:val="a4"/>
          <w:noProof/>
          <w:sz w:val="28"/>
          <w:szCs w:val="28"/>
        </w:rPr>
        <w:t>Jamiyatning rasmiy veb-</w:t>
      </w:r>
      <w:r w:rsidRPr="00925A2D">
        <w:rPr>
          <w:rStyle w:val="a4"/>
          <w:noProof/>
          <w:sz w:val="28"/>
          <w:szCs w:val="28"/>
          <w:lang w:val="uz-Cyrl-UZ"/>
        </w:rPr>
        <w:t>sayti:.</w:t>
      </w:r>
    </w:p>
    <w:p w14:paraId="361E96A5" w14:textId="3C0406FD" w:rsidR="004573BA" w:rsidRPr="00925A2D" w:rsidRDefault="004573BA" w:rsidP="0064161A">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 xml:space="preserve">Jamiyat boshqa davlatlar, xalqaro institutlar va tashkilotlar bilan </w:t>
      </w:r>
      <w:r w:rsidRPr="00925A2D">
        <w:rPr>
          <w:rStyle w:val="a4"/>
          <w:noProof/>
          <w:sz w:val="28"/>
          <w:szCs w:val="28"/>
          <w:lang w:val="uz-Latn-UZ"/>
        </w:rPr>
        <w:t>issiqlik</w:t>
      </w:r>
      <w:r w:rsidRPr="00925A2D">
        <w:rPr>
          <w:rStyle w:val="a4"/>
          <w:noProof/>
          <w:sz w:val="28"/>
          <w:szCs w:val="28"/>
          <w:lang w:val="uz-Cyrl-UZ"/>
        </w:rPr>
        <w:t xml:space="preserve"> energ</w:t>
      </w:r>
      <w:r w:rsidRPr="00925A2D">
        <w:rPr>
          <w:rStyle w:val="a4"/>
          <w:noProof/>
          <w:sz w:val="28"/>
          <w:szCs w:val="28"/>
          <w:lang w:val="uz-Latn-UZ"/>
        </w:rPr>
        <w:t xml:space="preserve">iyasi </w:t>
      </w:r>
      <w:r w:rsidRPr="00925A2D">
        <w:rPr>
          <w:rStyle w:val="a4"/>
          <w:noProof/>
          <w:sz w:val="28"/>
          <w:szCs w:val="28"/>
          <w:lang w:val="uz-Cyrl-UZ"/>
        </w:rPr>
        <w:t>masalalari borasida qonunchilikda belgilangan tartibda hamkorlik qiladi.</w:t>
      </w:r>
    </w:p>
    <w:p w14:paraId="4E860737" w14:textId="65312E8A" w:rsidR="004573BA" w:rsidRPr="00925A2D" w:rsidRDefault="004573BA" w:rsidP="0064161A">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Jamiyat oʻz faoliyatida Oʻzbekiston Respublikasining Qonunlariga va Oʻzbekiston Respublikasi Oliy Majlisining Qarorlariga, Oʻzbekiston Respublikasi Prezidentining farmonlari, qarorlari va farmoyishlariga, Oʻzbekiston Respublikasi Vazirlar Mahkamasining qarorlari va farmoyishlariga, boshqa normativ-huquqiy va umummajburiy tusdagi meʼyoriy hujjatlarga, shuningdek ushbu Ustavga amal qiladi.</w:t>
      </w:r>
    </w:p>
    <w:p w14:paraId="06CFA991" w14:textId="1605D8E0" w:rsidR="004573BA" w:rsidRPr="00925A2D" w:rsidRDefault="004573BA" w:rsidP="0064161A">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Jamiyat yuridik shaxs boʻlib, u oʻz mustaqil balansida hisobga olinadigan alohida mol-mulkka, shu jumladan oʻzining ustav kapitaliga berilgan mol-mulkka ega boʻladi, oʻz nomidan mulkiy va shaxsiy nomulkiy huquqlarni olishi hamda amalga oshirishi, zimmasiga majburiyatlar olishi, sudda daʼvogar va javobgar boʻlishi mumkin.</w:t>
      </w:r>
    </w:p>
    <w:p w14:paraId="67A8D852" w14:textId="3B27753C" w:rsidR="004573BA" w:rsidRPr="00925A2D" w:rsidRDefault="004573BA" w:rsidP="0064161A">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Jamiyat davlat roʻyxatidan oʻtkazilgan paytdan eʼtiboran yuridik shaxs maqomiga ega boʻladi. Jamiyat faoliyat koʻrsatish muddati cheklanmagan holda tashkil etiladi.</w:t>
      </w:r>
    </w:p>
    <w:p w14:paraId="537FA7EA" w14:textId="1AA186D1" w:rsidR="004573BA" w:rsidRPr="00925A2D" w:rsidRDefault="004573BA" w:rsidP="0064161A">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 xml:space="preserve">Jamiyat Oʻzbekiston Respublikasi hududida va undan tashqarida bank hisobvaraqlari ochishga haqlidir. </w:t>
      </w:r>
    </w:p>
    <w:p w14:paraId="6359ABF3" w14:textId="5D93B85B" w:rsidR="004573BA" w:rsidRPr="00925A2D" w:rsidRDefault="004573BA" w:rsidP="0064161A">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 xml:space="preserve">Jamiyat oʻzining nomi yozilgan shtamp va blanklarga, oʻz timsoliga, shuningdek, belgilangan tartibda roʻyxatdan oʻtkazilgan tovar belgisiga hamda fuqarolik muomalasi ishtirokchilarining, tovarlarning, ishlarning va xizmatlarning </w:t>
      </w:r>
      <w:r w:rsidRPr="00925A2D">
        <w:rPr>
          <w:rStyle w:val="a4"/>
          <w:noProof/>
          <w:sz w:val="28"/>
          <w:szCs w:val="28"/>
          <w:lang w:val="uz-Cyrl-UZ"/>
        </w:rPr>
        <w:lastRenderedPageBreak/>
        <w:t>xususiy alomatlarini aks ettiruvchi boshqa vositalarga ega boʻlishga haqli.</w:t>
      </w:r>
    </w:p>
    <w:p w14:paraId="0226715B" w14:textId="15BC43E3" w:rsidR="004573BA" w:rsidRPr="00925A2D" w:rsidRDefault="004573BA" w:rsidP="0064161A">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Jamiyat oʻz majburiyatlari yuzasidan oʻziga tegishli barcha mol-mulk bilan javobgar boʻladi.</w:t>
      </w:r>
    </w:p>
    <w:p w14:paraId="17D76F00" w14:textId="7EA53D11" w:rsidR="004573BA" w:rsidRPr="00925A2D" w:rsidRDefault="004573BA" w:rsidP="0064161A">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Aksiyadorlar jamiyatning majburiyatlari yuzasidan javobgar boʻlmaydi va uning faoliyati bilan bogʻliq zararlarning oʻrnini oʻzlariga tegishli aksiyalar qiymati doirasida qoplash tavakkalchiligini oʻz zimmasiga oladi.</w:t>
      </w:r>
    </w:p>
    <w:p w14:paraId="508B66E8" w14:textId="6FBEDBE3" w:rsidR="00804441" w:rsidRPr="00925A2D" w:rsidRDefault="004573BA" w:rsidP="00804441">
      <w:pPr>
        <w:pStyle w:val="11"/>
        <w:numPr>
          <w:ilvl w:val="1"/>
          <w:numId w:val="2"/>
        </w:numPr>
        <w:tabs>
          <w:tab w:val="left" w:pos="1418"/>
        </w:tabs>
        <w:spacing w:line="240" w:lineRule="auto"/>
        <w:ind w:firstLine="709"/>
        <w:jc w:val="both"/>
        <w:rPr>
          <w:rStyle w:val="a4"/>
          <w:noProof/>
          <w:sz w:val="28"/>
          <w:szCs w:val="28"/>
          <w:lang w:val="uz-Cyrl-UZ"/>
        </w:rPr>
      </w:pPr>
      <w:r w:rsidRPr="00925A2D">
        <w:rPr>
          <w:rStyle w:val="a4"/>
          <w:noProof/>
          <w:sz w:val="28"/>
          <w:szCs w:val="28"/>
          <w:lang w:val="uz-Cyrl-UZ"/>
        </w:rPr>
        <w:t>Jamiyat oʻz aksiyadorlarining majburiyatlari yuzasidan javobgar boʻlmaydi.</w:t>
      </w:r>
    </w:p>
    <w:p w14:paraId="08069399" w14:textId="77777777" w:rsidR="00804441" w:rsidRPr="00925A2D" w:rsidRDefault="00804441" w:rsidP="00804441">
      <w:pPr>
        <w:pStyle w:val="11"/>
        <w:tabs>
          <w:tab w:val="left" w:pos="1418"/>
        </w:tabs>
        <w:spacing w:line="240" w:lineRule="auto"/>
        <w:ind w:firstLine="0"/>
        <w:jc w:val="both"/>
        <w:rPr>
          <w:rStyle w:val="a4"/>
          <w:noProof/>
          <w:sz w:val="28"/>
          <w:szCs w:val="28"/>
          <w:lang w:val="uz-Cyrl-UZ"/>
        </w:rPr>
      </w:pPr>
    </w:p>
    <w:p w14:paraId="2EB3A658" w14:textId="4242545C" w:rsidR="00D82671" w:rsidRPr="00925A2D" w:rsidRDefault="00C63038" w:rsidP="00B209DE">
      <w:pPr>
        <w:spacing w:after="0" w:line="240" w:lineRule="auto"/>
        <w:ind w:firstLine="567"/>
        <w:jc w:val="center"/>
        <w:rPr>
          <w:rFonts w:ascii="Times New Roman" w:hAnsi="Times New Roman" w:cs="Times New Roman"/>
          <w:b/>
          <w:noProof/>
          <w:sz w:val="28"/>
          <w:szCs w:val="28"/>
          <w:lang w:val="en-US"/>
        </w:rPr>
      </w:pPr>
      <w:r w:rsidRPr="00925A2D">
        <w:rPr>
          <w:rFonts w:ascii="Times New Roman" w:hAnsi="Times New Roman" w:cs="Times New Roman"/>
          <w:b/>
          <w:noProof/>
          <w:sz w:val="28"/>
          <w:szCs w:val="28"/>
          <w:lang w:val="en-US"/>
        </w:rPr>
        <w:t xml:space="preserve">II. JAMIYAT FAOLIYATINING </w:t>
      </w:r>
      <w:r w:rsidR="00B209DE" w:rsidRPr="00925A2D">
        <w:rPr>
          <w:rFonts w:ascii="Times New Roman" w:hAnsi="Times New Roman" w:cs="Times New Roman"/>
          <w:b/>
          <w:noProof/>
          <w:sz w:val="28"/>
          <w:szCs w:val="28"/>
          <w:lang w:val="en-US"/>
        </w:rPr>
        <w:t xml:space="preserve">MAQSADI, ASOSIY YO‘NALISHLARI </w:t>
      </w:r>
      <w:r w:rsidRPr="00925A2D">
        <w:rPr>
          <w:rFonts w:ascii="Times New Roman" w:hAnsi="Times New Roman" w:cs="Times New Roman"/>
          <w:b/>
          <w:noProof/>
          <w:sz w:val="28"/>
          <w:szCs w:val="28"/>
          <w:lang w:val="en-US"/>
        </w:rPr>
        <w:t xml:space="preserve">VA </w:t>
      </w:r>
      <w:r w:rsidR="00B209DE" w:rsidRPr="00925A2D">
        <w:rPr>
          <w:rFonts w:ascii="Times New Roman" w:hAnsi="Times New Roman" w:cs="Times New Roman"/>
          <w:b/>
          <w:noProof/>
          <w:sz w:val="28"/>
          <w:szCs w:val="28"/>
          <w:lang w:val="en-US"/>
        </w:rPr>
        <w:t xml:space="preserve">FUNKSIYALARI </w:t>
      </w:r>
    </w:p>
    <w:p w14:paraId="3D0143BA" w14:textId="57B76B0F" w:rsidR="00C63038" w:rsidRPr="00925A2D" w:rsidRDefault="00C63038" w:rsidP="00E74051">
      <w:pPr>
        <w:pStyle w:val="11"/>
        <w:numPr>
          <w:ilvl w:val="1"/>
          <w:numId w:val="3"/>
        </w:numPr>
        <w:tabs>
          <w:tab w:val="left" w:pos="1443"/>
        </w:tabs>
        <w:spacing w:line="240" w:lineRule="auto"/>
        <w:ind w:firstLine="709"/>
        <w:jc w:val="both"/>
        <w:rPr>
          <w:noProof/>
          <w:sz w:val="28"/>
          <w:szCs w:val="28"/>
          <w:lang w:val="en-US"/>
        </w:rPr>
      </w:pPr>
      <w:r w:rsidRPr="00925A2D">
        <w:rPr>
          <w:rStyle w:val="a4"/>
          <w:noProof/>
          <w:sz w:val="28"/>
          <w:szCs w:val="28"/>
          <w:lang w:val="en-US"/>
        </w:rPr>
        <w:t xml:space="preserve">Jamiyat </w:t>
      </w:r>
      <w:r w:rsidR="00CB246E" w:rsidRPr="00925A2D">
        <w:rPr>
          <w:rStyle w:val="a4"/>
          <w:rFonts w:eastAsiaTheme="minorHAnsi"/>
          <w:noProof/>
          <w:sz w:val="28"/>
          <w:szCs w:val="28"/>
          <w:lang w:val="en-US"/>
        </w:rPr>
        <w:t>oʻz faoliyatini tijorat asosida amalga oshiradi va faoliyat sohasining asosiy maqsadi</w:t>
      </w:r>
      <w:r w:rsidRPr="00925A2D">
        <w:rPr>
          <w:rStyle w:val="a4"/>
          <w:noProof/>
          <w:sz w:val="28"/>
          <w:szCs w:val="28"/>
          <w:lang w:val="en-US"/>
        </w:rPr>
        <w:t>foyda olishdir.</w:t>
      </w:r>
    </w:p>
    <w:p w14:paraId="74901487" w14:textId="77777777" w:rsidR="00C63038" w:rsidRPr="00925A2D" w:rsidRDefault="00C63038" w:rsidP="00E74051">
      <w:pPr>
        <w:pStyle w:val="11"/>
        <w:numPr>
          <w:ilvl w:val="1"/>
          <w:numId w:val="3"/>
        </w:numPr>
        <w:tabs>
          <w:tab w:val="left" w:pos="1443"/>
        </w:tabs>
        <w:spacing w:line="240" w:lineRule="auto"/>
        <w:ind w:firstLine="709"/>
        <w:jc w:val="both"/>
        <w:rPr>
          <w:noProof/>
          <w:sz w:val="28"/>
          <w:szCs w:val="28"/>
          <w:lang w:val="en-US"/>
        </w:rPr>
      </w:pPr>
      <w:r w:rsidRPr="00925A2D">
        <w:rPr>
          <w:rStyle w:val="a4"/>
          <w:noProof/>
          <w:sz w:val="28"/>
          <w:szCs w:val="28"/>
          <w:lang w:val="en-US"/>
        </w:rPr>
        <w:t>Jamiyat o‘z maqsadlariga erishish uchun faoliyat va xizmat ko‘rsatishning quyidagi turlarini amalga oshiradi:</w:t>
      </w:r>
    </w:p>
    <w:p w14:paraId="567076B4" w14:textId="77777777" w:rsidR="00C63038" w:rsidRPr="00925A2D" w:rsidRDefault="00C63038" w:rsidP="00E74051">
      <w:pPr>
        <w:pStyle w:val="11"/>
        <w:numPr>
          <w:ilvl w:val="0"/>
          <w:numId w:val="4"/>
        </w:numPr>
        <w:tabs>
          <w:tab w:val="left" w:pos="1132"/>
        </w:tabs>
        <w:spacing w:line="240" w:lineRule="auto"/>
        <w:ind w:firstLine="709"/>
        <w:jc w:val="both"/>
        <w:rPr>
          <w:noProof/>
          <w:sz w:val="28"/>
          <w:szCs w:val="28"/>
          <w:lang w:val="en-US"/>
        </w:rPr>
      </w:pPr>
      <w:r w:rsidRPr="00925A2D">
        <w:rPr>
          <w:rStyle w:val="a4"/>
          <w:noProof/>
          <w:sz w:val="28"/>
          <w:szCs w:val="28"/>
          <w:lang w:val="en-US"/>
        </w:rPr>
        <w:t>isitish va issiq suv ta’minoti tizimini muvofiqlashtirish;</w:t>
      </w:r>
    </w:p>
    <w:p w14:paraId="3386B461" w14:textId="62035886" w:rsidR="00C63038" w:rsidRPr="00925A2D" w:rsidRDefault="00C63038" w:rsidP="00E74051">
      <w:pPr>
        <w:pStyle w:val="11"/>
        <w:numPr>
          <w:ilvl w:val="0"/>
          <w:numId w:val="4"/>
        </w:numPr>
        <w:tabs>
          <w:tab w:val="left" w:pos="1117"/>
        </w:tabs>
        <w:spacing w:line="240" w:lineRule="auto"/>
        <w:ind w:firstLine="709"/>
        <w:jc w:val="both"/>
        <w:rPr>
          <w:noProof/>
          <w:sz w:val="28"/>
          <w:szCs w:val="28"/>
          <w:lang w:val="en-US"/>
        </w:rPr>
      </w:pPr>
      <w:r w:rsidRPr="00925A2D">
        <w:rPr>
          <w:rStyle w:val="a4"/>
          <w:noProof/>
          <w:sz w:val="28"/>
          <w:szCs w:val="28"/>
          <w:lang w:val="en-US"/>
        </w:rPr>
        <w:t>isitish va issiq suv ta’minoti tizimini bino- inshootlari hamda tarmoqlarini qurish, mavjudlarini qayta tiklash va rekonstruksiya qilish</w:t>
      </w:r>
      <w:r w:rsidR="009247A5" w:rsidRPr="00925A2D">
        <w:rPr>
          <w:rStyle w:val="a4"/>
          <w:noProof/>
          <w:sz w:val="28"/>
          <w:szCs w:val="28"/>
          <w:lang w:val="en-US"/>
        </w:rPr>
        <w:t>da buyurtmach faoliyatini muvofiqlashtirish</w:t>
      </w:r>
      <w:r w:rsidRPr="00925A2D">
        <w:rPr>
          <w:rStyle w:val="a4"/>
          <w:noProof/>
          <w:sz w:val="28"/>
          <w:szCs w:val="28"/>
          <w:lang w:val="en-US"/>
        </w:rPr>
        <w:t>;</w:t>
      </w:r>
    </w:p>
    <w:p w14:paraId="51C2B0AC" w14:textId="77777777" w:rsidR="00C63038" w:rsidRPr="00925A2D" w:rsidRDefault="00C63038" w:rsidP="00E74051">
      <w:pPr>
        <w:pStyle w:val="11"/>
        <w:numPr>
          <w:ilvl w:val="0"/>
          <w:numId w:val="4"/>
        </w:numPr>
        <w:tabs>
          <w:tab w:val="left" w:pos="1122"/>
        </w:tabs>
        <w:spacing w:line="240" w:lineRule="auto"/>
        <w:ind w:firstLine="709"/>
        <w:jc w:val="both"/>
        <w:rPr>
          <w:noProof/>
          <w:sz w:val="28"/>
          <w:szCs w:val="28"/>
          <w:lang w:val="en-US"/>
        </w:rPr>
      </w:pPr>
      <w:r w:rsidRPr="00925A2D">
        <w:rPr>
          <w:rStyle w:val="a4"/>
          <w:noProof/>
          <w:sz w:val="28"/>
          <w:szCs w:val="28"/>
          <w:lang w:val="en-US"/>
        </w:rPr>
        <w:t>isitish va issiq suv ta’minoti xizmatlari bo‘yicha yagona buyurtmachi vazifasini amalga oshirish;</w:t>
      </w:r>
    </w:p>
    <w:p w14:paraId="3500A29B" w14:textId="3B9917FF" w:rsidR="00C63038" w:rsidRPr="00925A2D" w:rsidRDefault="00C63038" w:rsidP="00E74051">
      <w:pPr>
        <w:pStyle w:val="11"/>
        <w:numPr>
          <w:ilvl w:val="0"/>
          <w:numId w:val="4"/>
        </w:numPr>
        <w:tabs>
          <w:tab w:val="left" w:pos="1117"/>
        </w:tabs>
        <w:spacing w:line="240" w:lineRule="auto"/>
        <w:ind w:firstLine="709"/>
        <w:jc w:val="both"/>
        <w:rPr>
          <w:noProof/>
          <w:sz w:val="28"/>
          <w:szCs w:val="28"/>
          <w:lang w:val="en-US"/>
        </w:rPr>
      </w:pPr>
      <w:r w:rsidRPr="00925A2D">
        <w:rPr>
          <w:rStyle w:val="a4"/>
          <w:noProof/>
          <w:sz w:val="28"/>
          <w:szCs w:val="28"/>
          <w:lang w:val="en-US"/>
        </w:rPr>
        <w:t>isitish va issiq suv ta’minoti xizmatlari sohasiga davlat-xususiy sheriklikni tadbiq etish</w:t>
      </w:r>
      <w:r w:rsidR="009247A5" w:rsidRPr="00925A2D">
        <w:rPr>
          <w:rStyle w:val="a4"/>
          <w:noProof/>
          <w:sz w:val="28"/>
          <w:szCs w:val="28"/>
          <w:lang w:val="en-US"/>
        </w:rPr>
        <w:t>, muvofiqlashtirish</w:t>
      </w:r>
      <w:r w:rsidR="00DE354D" w:rsidRPr="00925A2D">
        <w:rPr>
          <w:rStyle w:val="a4"/>
          <w:noProof/>
          <w:sz w:val="28"/>
          <w:szCs w:val="28"/>
          <w:lang w:val="en-US"/>
        </w:rPr>
        <w:t xml:space="preserve"> hamda ularning bajarilishini nazoratga olish</w:t>
      </w:r>
      <w:r w:rsidRPr="00925A2D">
        <w:rPr>
          <w:rStyle w:val="a4"/>
          <w:noProof/>
          <w:sz w:val="28"/>
          <w:szCs w:val="28"/>
          <w:lang w:val="en-US"/>
        </w:rPr>
        <w:t>;</w:t>
      </w:r>
    </w:p>
    <w:p w14:paraId="746AF244" w14:textId="77777777" w:rsidR="00C63038" w:rsidRPr="00925A2D" w:rsidRDefault="00C63038" w:rsidP="00E74051">
      <w:pPr>
        <w:pStyle w:val="11"/>
        <w:numPr>
          <w:ilvl w:val="0"/>
          <w:numId w:val="4"/>
        </w:numPr>
        <w:tabs>
          <w:tab w:val="left" w:pos="1126"/>
        </w:tabs>
        <w:spacing w:line="240" w:lineRule="auto"/>
        <w:ind w:firstLine="709"/>
        <w:jc w:val="both"/>
        <w:rPr>
          <w:rStyle w:val="a4"/>
          <w:noProof/>
          <w:sz w:val="28"/>
          <w:szCs w:val="28"/>
          <w:lang w:val="en-US"/>
        </w:rPr>
      </w:pPr>
      <w:r w:rsidRPr="00925A2D">
        <w:rPr>
          <w:rStyle w:val="a4"/>
          <w:noProof/>
          <w:sz w:val="28"/>
          <w:szCs w:val="28"/>
          <w:lang w:val="en-US"/>
        </w:rPr>
        <w:t>belgilangan tartibda tashqi iqtisodiy faoliyat olib borish, Xalqaro moliya institutlari va Xorijiy hukumat moliya tashkilotlari ishtirokidagi loyihalarni tayyorlash va amalga oshirish;</w:t>
      </w:r>
    </w:p>
    <w:p w14:paraId="537D8673" w14:textId="77777777" w:rsidR="00DE354D" w:rsidRPr="00925A2D" w:rsidRDefault="00DE354D" w:rsidP="009247A5">
      <w:pPr>
        <w:pStyle w:val="11"/>
        <w:numPr>
          <w:ilvl w:val="0"/>
          <w:numId w:val="4"/>
        </w:numPr>
        <w:tabs>
          <w:tab w:val="left" w:pos="1126"/>
        </w:tabs>
        <w:spacing w:line="240" w:lineRule="auto"/>
        <w:ind w:firstLine="709"/>
        <w:jc w:val="both"/>
        <w:rPr>
          <w:rStyle w:val="a4"/>
          <w:noProof/>
          <w:sz w:val="28"/>
          <w:szCs w:val="28"/>
          <w:lang w:val="uz-Cyrl-UZ"/>
        </w:rPr>
      </w:pPr>
      <w:r w:rsidRPr="00925A2D">
        <w:rPr>
          <w:rStyle w:val="a4"/>
          <w:noProof/>
          <w:sz w:val="28"/>
          <w:szCs w:val="28"/>
          <w:lang w:val="en-US"/>
        </w:rPr>
        <w:t>loyihalar doirasida belgilangan samaradorlikning eng muhim ko‘rsatkichlari (KPI) ijrosini monitoring qilish;</w:t>
      </w:r>
    </w:p>
    <w:p w14:paraId="7769CAD5" w14:textId="39FCECFA" w:rsidR="009247A5" w:rsidRPr="00925A2D" w:rsidRDefault="00DE354D" w:rsidP="009247A5">
      <w:pPr>
        <w:pStyle w:val="11"/>
        <w:numPr>
          <w:ilvl w:val="0"/>
          <w:numId w:val="4"/>
        </w:numPr>
        <w:tabs>
          <w:tab w:val="left" w:pos="1126"/>
        </w:tabs>
        <w:spacing w:line="240" w:lineRule="auto"/>
        <w:ind w:firstLine="709"/>
        <w:jc w:val="both"/>
        <w:rPr>
          <w:noProof/>
          <w:sz w:val="28"/>
          <w:szCs w:val="28"/>
          <w:lang w:val="uz-Cyrl-UZ"/>
        </w:rPr>
      </w:pPr>
      <w:r w:rsidRPr="00925A2D">
        <w:rPr>
          <w:noProof/>
          <w:sz w:val="28"/>
          <w:szCs w:val="28"/>
          <w:lang w:val="en-US"/>
        </w:rPr>
        <w:t>t</w:t>
      </w:r>
      <w:r w:rsidRPr="00925A2D">
        <w:rPr>
          <w:noProof/>
          <w:sz w:val="28"/>
          <w:szCs w:val="28"/>
          <w:lang w:val="uz-Cyrl-UZ"/>
        </w:rPr>
        <w:t>arkibidagi tashkilotlarning tarif siyosatini yuritish</w:t>
      </w:r>
      <w:r w:rsidRPr="00925A2D">
        <w:rPr>
          <w:noProof/>
          <w:sz w:val="28"/>
          <w:szCs w:val="28"/>
          <w:lang w:val="en-US"/>
        </w:rPr>
        <w:t>;</w:t>
      </w:r>
    </w:p>
    <w:p w14:paraId="1C249AF6" w14:textId="5538553E" w:rsidR="00DE354D" w:rsidRPr="00925A2D" w:rsidRDefault="00DE354D" w:rsidP="009247A5">
      <w:pPr>
        <w:pStyle w:val="11"/>
        <w:numPr>
          <w:ilvl w:val="0"/>
          <w:numId w:val="4"/>
        </w:numPr>
        <w:tabs>
          <w:tab w:val="left" w:pos="1126"/>
        </w:tabs>
        <w:spacing w:line="240" w:lineRule="auto"/>
        <w:ind w:firstLine="709"/>
        <w:jc w:val="both"/>
        <w:rPr>
          <w:noProof/>
          <w:sz w:val="28"/>
          <w:szCs w:val="28"/>
          <w:lang w:val="uz-Cyrl-UZ"/>
        </w:rPr>
      </w:pPr>
      <w:r w:rsidRPr="00925A2D">
        <w:rPr>
          <w:noProof/>
          <w:sz w:val="28"/>
          <w:szCs w:val="28"/>
          <w:lang w:val="uz-Cyrl-UZ"/>
        </w:rPr>
        <w:t>issiqlik ta’minoti xizmatlari uchun narxlarni (tariflarni) jamitya tarkibidagi hamda davlat-xususiy sheriklik shartlari asosida faoliyat ko‘rsatuvchi issiqlik ta’minoti korxonalari tomonidan Jamiyat bilan birgalikda shakllantirish.</w:t>
      </w:r>
    </w:p>
    <w:p w14:paraId="3C124BC9" w14:textId="5DB121A3" w:rsidR="00CB246E" w:rsidRPr="00925A2D" w:rsidRDefault="009247A5" w:rsidP="00CB246E">
      <w:pPr>
        <w:pStyle w:val="11"/>
        <w:tabs>
          <w:tab w:val="left" w:pos="1126"/>
        </w:tabs>
        <w:spacing w:line="240" w:lineRule="auto"/>
        <w:ind w:left="709" w:firstLine="0"/>
        <w:jc w:val="both"/>
        <w:rPr>
          <w:noProof/>
          <w:sz w:val="28"/>
          <w:szCs w:val="28"/>
          <w:lang w:val="uz-Cyrl-UZ"/>
        </w:rPr>
      </w:pPr>
      <w:r w:rsidRPr="00925A2D">
        <w:rPr>
          <w:noProof/>
          <w:sz w:val="28"/>
          <w:szCs w:val="28"/>
          <w:lang w:val="uz-Cyrl-UZ"/>
        </w:rPr>
        <w:t>2.</w:t>
      </w:r>
      <w:r w:rsidR="00DE354D" w:rsidRPr="00925A2D">
        <w:rPr>
          <w:noProof/>
          <w:sz w:val="28"/>
          <w:szCs w:val="28"/>
          <w:lang w:val="en-US"/>
        </w:rPr>
        <w:t>3.</w:t>
      </w:r>
      <w:r w:rsidR="00CB246E" w:rsidRPr="00925A2D">
        <w:rPr>
          <w:noProof/>
          <w:sz w:val="28"/>
          <w:szCs w:val="28"/>
          <w:lang w:val="en-US"/>
        </w:rPr>
        <w:t xml:space="preserve"> </w:t>
      </w:r>
      <w:r w:rsidR="00CB246E" w:rsidRPr="00925A2D">
        <w:rPr>
          <w:noProof/>
          <w:sz w:val="28"/>
          <w:szCs w:val="28"/>
          <w:lang w:val="uz-Cyrl-UZ"/>
        </w:rPr>
        <w:t>Jamiyat faoliyatining asosiy yoʻnalishlari va vazifalari quyidagilardan iborat:</w:t>
      </w:r>
    </w:p>
    <w:p w14:paraId="24F2347D" w14:textId="4E571B5A" w:rsidR="00CB246E" w:rsidRPr="00925A2D" w:rsidRDefault="00CB246E" w:rsidP="00003252">
      <w:pPr>
        <w:pStyle w:val="11"/>
        <w:numPr>
          <w:ilvl w:val="0"/>
          <w:numId w:val="4"/>
        </w:numPr>
        <w:tabs>
          <w:tab w:val="left" w:pos="1126"/>
        </w:tabs>
        <w:spacing w:line="240" w:lineRule="auto"/>
        <w:ind w:firstLine="709"/>
        <w:jc w:val="both"/>
        <w:rPr>
          <w:noProof/>
          <w:sz w:val="28"/>
          <w:szCs w:val="28"/>
          <w:lang w:val="uz-Cyrl-UZ"/>
        </w:rPr>
      </w:pPr>
      <w:r w:rsidRPr="00925A2D">
        <w:rPr>
          <w:noProof/>
          <w:sz w:val="28"/>
          <w:szCs w:val="28"/>
          <w:lang w:val="uz-Cyrl-UZ"/>
        </w:rPr>
        <w:t xml:space="preserve"> </w:t>
      </w:r>
      <w:r w:rsidRPr="00925A2D">
        <w:rPr>
          <w:rStyle w:val="a4"/>
          <w:noProof/>
          <w:sz w:val="28"/>
          <w:szCs w:val="28"/>
          <w:lang w:val="uz-Cyrl-UZ"/>
        </w:rPr>
        <w:t>isitish va issiq suv ta’minoti tizimini muvofiqlashtirish</w:t>
      </w:r>
      <w:r w:rsidRPr="00925A2D">
        <w:rPr>
          <w:noProof/>
          <w:sz w:val="28"/>
          <w:szCs w:val="28"/>
          <w:lang w:val="uz-Cyrl-UZ"/>
        </w:rPr>
        <w:t>ning qisqa muddatli va uzoq muddatli istiqbollarini hamda maqsadli dasturlarini ishlab chiqish;</w:t>
      </w:r>
    </w:p>
    <w:p w14:paraId="7AD46A69" w14:textId="68613EED" w:rsidR="00CB246E" w:rsidRPr="00925A2D" w:rsidRDefault="00CB246E" w:rsidP="00003252">
      <w:pPr>
        <w:pStyle w:val="11"/>
        <w:numPr>
          <w:ilvl w:val="0"/>
          <w:numId w:val="4"/>
        </w:numPr>
        <w:tabs>
          <w:tab w:val="left" w:pos="1126"/>
        </w:tabs>
        <w:spacing w:line="240" w:lineRule="auto"/>
        <w:ind w:firstLine="709"/>
        <w:jc w:val="both"/>
        <w:rPr>
          <w:noProof/>
          <w:sz w:val="28"/>
          <w:szCs w:val="28"/>
          <w:lang w:val="uz-Cyrl-UZ"/>
        </w:rPr>
      </w:pPr>
      <w:r w:rsidRPr="00925A2D">
        <w:rPr>
          <w:noProof/>
          <w:sz w:val="28"/>
          <w:szCs w:val="28"/>
          <w:lang w:val="uz-Cyrl-UZ"/>
        </w:rPr>
        <w:t xml:space="preserve"> </w:t>
      </w:r>
      <w:r w:rsidR="00F91B79" w:rsidRPr="00925A2D">
        <w:rPr>
          <w:rStyle w:val="a4"/>
          <w:noProof/>
          <w:sz w:val="28"/>
          <w:szCs w:val="28"/>
          <w:lang w:val="uz-Cyrl-UZ"/>
        </w:rPr>
        <w:t>isitish va issiq suv ta’minoti xizmatlari bo‘yicha yagona buyurtmachi vazifasini amalga oshirish</w:t>
      </w:r>
      <w:r w:rsidR="00F91B79" w:rsidRPr="00925A2D">
        <w:rPr>
          <w:rStyle w:val="a4"/>
          <w:noProof/>
          <w:sz w:val="28"/>
          <w:szCs w:val="28"/>
          <w:lang w:val="uz-Latn-UZ"/>
        </w:rPr>
        <w:t xml:space="preserve"> hamda issiqlikni</w:t>
      </w:r>
      <w:r w:rsidRPr="00925A2D">
        <w:rPr>
          <w:noProof/>
          <w:sz w:val="28"/>
          <w:szCs w:val="28"/>
          <w:lang w:val="uz-Cyrl-UZ"/>
        </w:rPr>
        <w:t xml:space="preserve"> xarid qilish va sotish balanslarini shakllantirishda ishtirok etish;</w:t>
      </w:r>
    </w:p>
    <w:p w14:paraId="42033787" w14:textId="68DFD521" w:rsidR="00CB246E" w:rsidRPr="00925A2D" w:rsidRDefault="00F91B79" w:rsidP="00005343">
      <w:pPr>
        <w:pStyle w:val="11"/>
        <w:numPr>
          <w:ilvl w:val="0"/>
          <w:numId w:val="4"/>
        </w:numPr>
        <w:tabs>
          <w:tab w:val="left" w:pos="1126"/>
        </w:tabs>
        <w:spacing w:line="240" w:lineRule="auto"/>
        <w:ind w:firstLine="709"/>
        <w:jc w:val="both"/>
        <w:rPr>
          <w:noProof/>
          <w:sz w:val="28"/>
          <w:szCs w:val="28"/>
          <w:lang w:val="uz-Cyrl-UZ"/>
        </w:rPr>
      </w:pPr>
      <w:r w:rsidRPr="00925A2D">
        <w:rPr>
          <w:rStyle w:val="a4"/>
          <w:noProof/>
          <w:sz w:val="28"/>
          <w:szCs w:val="28"/>
          <w:lang w:val="uz-Cyrl-UZ"/>
        </w:rPr>
        <w:t xml:space="preserve">isitish va issiq suv ta’minoti xizmatlari sohasiga davlat-xususiy sheriklikni </w:t>
      </w:r>
      <w:r w:rsidRPr="00925A2D">
        <w:rPr>
          <w:noProof/>
          <w:sz w:val="28"/>
          <w:szCs w:val="28"/>
          <w:lang w:val="uz-Latn-UZ"/>
        </w:rPr>
        <w:t>tashkil etishda</w:t>
      </w:r>
      <w:r w:rsidR="00CB246E" w:rsidRPr="00925A2D">
        <w:rPr>
          <w:noProof/>
          <w:sz w:val="28"/>
          <w:szCs w:val="28"/>
          <w:lang w:val="uz-Cyrl-UZ"/>
        </w:rPr>
        <w:t xml:space="preserve"> uzoq muddatli bitimlar </w:t>
      </w:r>
      <w:r w:rsidRPr="00925A2D">
        <w:rPr>
          <w:noProof/>
          <w:sz w:val="28"/>
          <w:szCs w:val="28"/>
          <w:lang w:val="uz-Latn-UZ"/>
        </w:rPr>
        <w:t>tuzishda ishtirok etish</w:t>
      </w:r>
      <w:r w:rsidR="00CB246E" w:rsidRPr="00925A2D">
        <w:rPr>
          <w:noProof/>
          <w:sz w:val="28"/>
          <w:szCs w:val="28"/>
          <w:lang w:val="uz-Cyrl-UZ"/>
        </w:rPr>
        <w:t>;</w:t>
      </w:r>
    </w:p>
    <w:p w14:paraId="107619C7" w14:textId="77777777" w:rsidR="00CB246E" w:rsidRPr="00925A2D" w:rsidRDefault="00CB246E" w:rsidP="00005343">
      <w:pPr>
        <w:pStyle w:val="11"/>
        <w:numPr>
          <w:ilvl w:val="0"/>
          <w:numId w:val="4"/>
        </w:numPr>
        <w:tabs>
          <w:tab w:val="left" w:pos="1126"/>
        </w:tabs>
        <w:spacing w:line="240" w:lineRule="auto"/>
        <w:ind w:firstLine="709"/>
        <w:jc w:val="both"/>
        <w:rPr>
          <w:noProof/>
          <w:sz w:val="28"/>
          <w:szCs w:val="28"/>
          <w:lang w:val="uz-Cyrl-UZ"/>
        </w:rPr>
      </w:pPr>
      <w:r w:rsidRPr="00925A2D">
        <w:rPr>
          <w:noProof/>
          <w:sz w:val="28"/>
          <w:szCs w:val="28"/>
          <w:lang w:val="uz-Cyrl-UZ"/>
        </w:rPr>
        <w:t>xorijiy tashkilot va korxonalar bilan iqtisodiy, texnikaviy, texnologik va investitsion hamkorlikni amalga oshirish va kengaytirish;</w:t>
      </w:r>
    </w:p>
    <w:p w14:paraId="0C2D78E4" w14:textId="77777777" w:rsidR="00CB246E" w:rsidRPr="00925A2D" w:rsidRDefault="00CB246E" w:rsidP="00005343">
      <w:pPr>
        <w:pStyle w:val="11"/>
        <w:numPr>
          <w:ilvl w:val="0"/>
          <w:numId w:val="4"/>
        </w:numPr>
        <w:tabs>
          <w:tab w:val="left" w:pos="1126"/>
        </w:tabs>
        <w:spacing w:line="240" w:lineRule="auto"/>
        <w:ind w:firstLine="709"/>
        <w:jc w:val="both"/>
        <w:rPr>
          <w:noProof/>
          <w:sz w:val="28"/>
          <w:szCs w:val="28"/>
          <w:lang w:val="uz-Cyrl-UZ"/>
        </w:rPr>
      </w:pPr>
      <w:r w:rsidRPr="00925A2D">
        <w:rPr>
          <w:noProof/>
          <w:sz w:val="28"/>
          <w:szCs w:val="28"/>
          <w:lang w:val="uz-Cyrl-UZ"/>
        </w:rPr>
        <w:t>Jamiyat faoliyati jarayoniga yangi texnologiyalarni va menejmentning ilgʻor usullarini joriy etish;</w:t>
      </w:r>
    </w:p>
    <w:p w14:paraId="194A40EA" w14:textId="2D803568" w:rsidR="00CB246E" w:rsidRPr="00925A2D" w:rsidRDefault="00CB246E" w:rsidP="00005343">
      <w:pPr>
        <w:pStyle w:val="11"/>
        <w:numPr>
          <w:ilvl w:val="0"/>
          <w:numId w:val="4"/>
        </w:numPr>
        <w:tabs>
          <w:tab w:val="left" w:pos="1126"/>
        </w:tabs>
        <w:spacing w:line="240" w:lineRule="auto"/>
        <w:ind w:firstLine="709"/>
        <w:jc w:val="both"/>
        <w:rPr>
          <w:noProof/>
          <w:sz w:val="28"/>
          <w:szCs w:val="28"/>
          <w:lang w:val="uz-Cyrl-UZ"/>
        </w:rPr>
      </w:pPr>
      <w:r w:rsidRPr="00925A2D">
        <w:rPr>
          <w:noProof/>
          <w:sz w:val="28"/>
          <w:szCs w:val="28"/>
          <w:lang w:val="uz-Cyrl-UZ"/>
        </w:rPr>
        <w:lastRenderedPageBreak/>
        <w:t>Jamiyatga tegishli boʻlgan mulkni va aksiyalar paketlarini samarali boshqarishni taʼminlash.</w:t>
      </w:r>
    </w:p>
    <w:p w14:paraId="59009BC2"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2.4. Qoʻyilgan vazifalarni bajarish uchun Jamiyat quyidagi funksiyalarni amalga oshirilishini taʼminlaydi:</w:t>
      </w:r>
    </w:p>
    <w:p w14:paraId="076446C9"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unga berilgan huquqlar chegarasida masalalarni hal qilish;</w:t>
      </w:r>
    </w:p>
    <w:p w14:paraId="71D89B34"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qonunchilikda belgilangan tartibda aksiyalar va boshqa qimmatli qogʻozlarni almashtirish, sotib olish va sotish boʻyicha bitimlarni amalga oshirish;</w:t>
      </w:r>
    </w:p>
    <w:p w14:paraId="1DC70A49"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bozor konyukturasini oʻrganish va tahlil qilish;</w:t>
      </w:r>
    </w:p>
    <w:p w14:paraId="77E257AD"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Jamiyat ijtimoiy rivojlanishi, mehnat jamoasining ijtimoiy qullab quvvatlash va himoyasi boʻyicha strategiya shakllantirish;</w:t>
      </w:r>
    </w:p>
    <w:p w14:paraId="414A7ACA"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Jamiyatning ishlab chiqarish va xizmat xarajatlarini kamaytirish, moliya-xoʻjalik faoliyati rentabelligini oshirish;</w:t>
      </w:r>
    </w:p>
    <w:p w14:paraId="6155636F" w14:textId="1DF95898"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xml:space="preserve">- </w:t>
      </w:r>
      <w:r w:rsidRPr="00925A2D">
        <w:rPr>
          <w:noProof/>
          <w:sz w:val="28"/>
          <w:szCs w:val="28"/>
          <w:lang w:val="uz-Latn-UZ"/>
        </w:rPr>
        <w:t>issiqlik</w:t>
      </w:r>
      <w:r w:rsidRPr="00925A2D">
        <w:rPr>
          <w:noProof/>
          <w:sz w:val="28"/>
          <w:szCs w:val="28"/>
          <w:lang w:val="uz-Cyrl-UZ"/>
        </w:rPr>
        <w:t xml:space="preserve"> energiyasi</w:t>
      </w:r>
      <w:r w:rsidRPr="00925A2D">
        <w:rPr>
          <w:noProof/>
          <w:sz w:val="28"/>
          <w:szCs w:val="28"/>
          <w:lang w:val="uz-Latn-UZ"/>
        </w:rPr>
        <w:t xml:space="preserve"> xizmatini koʻrsatishda </w:t>
      </w:r>
      <w:r w:rsidRPr="00925A2D">
        <w:rPr>
          <w:noProof/>
          <w:sz w:val="28"/>
          <w:szCs w:val="28"/>
          <w:lang w:val="uz-Cyrl-UZ"/>
        </w:rPr>
        <w:t>zamonaviy hisoblash oʻzaro hisob-kitob tizimlarini joriy etish;</w:t>
      </w:r>
    </w:p>
    <w:p w14:paraId="2A6C6BBF"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Jamiyat tizimi xodimlarini ijtimoiy himoya qilish va mehnatni muhofaza qilish boʻyicha ishlarni tashkil etish;</w:t>
      </w:r>
    </w:p>
    <w:p w14:paraId="1C6E5468"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tashqi iqtisodiy faoliyatni amalga oshirish;</w:t>
      </w:r>
    </w:p>
    <w:p w14:paraId="4FA8E156" w14:textId="77777777" w:rsidR="00005343" w:rsidRPr="00925A2D" w:rsidRDefault="00005343" w:rsidP="00C60DE7">
      <w:pPr>
        <w:pStyle w:val="11"/>
        <w:tabs>
          <w:tab w:val="left" w:pos="1126"/>
        </w:tabs>
        <w:spacing w:line="240" w:lineRule="auto"/>
        <w:ind w:firstLine="709"/>
        <w:jc w:val="both"/>
        <w:rPr>
          <w:noProof/>
          <w:sz w:val="28"/>
          <w:szCs w:val="28"/>
          <w:lang w:val="uz-Cyrl-UZ"/>
        </w:rPr>
      </w:pPr>
      <w:r w:rsidRPr="00925A2D">
        <w:rPr>
          <w:noProof/>
          <w:sz w:val="28"/>
          <w:szCs w:val="28"/>
          <w:lang w:val="uz-Cyrl-UZ"/>
        </w:rPr>
        <w:t>- yangi xalqaro iqtisodiy aloqalarni tashkil qilish.</w:t>
      </w:r>
    </w:p>
    <w:p w14:paraId="30974591" w14:textId="4D6C1BD7" w:rsidR="009247A5" w:rsidRPr="00925A2D" w:rsidRDefault="00CB246E" w:rsidP="00005343">
      <w:pPr>
        <w:pStyle w:val="11"/>
        <w:tabs>
          <w:tab w:val="left" w:pos="1126"/>
        </w:tabs>
        <w:spacing w:line="240" w:lineRule="auto"/>
        <w:ind w:firstLine="709"/>
        <w:jc w:val="both"/>
        <w:rPr>
          <w:noProof/>
          <w:sz w:val="28"/>
          <w:szCs w:val="28"/>
          <w:lang w:val="uz-Latn-UZ"/>
        </w:rPr>
      </w:pPr>
      <w:r w:rsidRPr="00925A2D">
        <w:rPr>
          <w:noProof/>
          <w:sz w:val="28"/>
          <w:szCs w:val="28"/>
          <w:lang w:val="uz-Latn-UZ"/>
        </w:rPr>
        <w:t>2.</w:t>
      </w:r>
      <w:r w:rsidR="00005343" w:rsidRPr="00925A2D">
        <w:rPr>
          <w:noProof/>
          <w:sz w:val="28"/>
          <w:szCs w:val="28"/>
          <w:lang w:val="uz-Latn-UZ"/>
        </w:rPr>
        <w:t>5</w:t>
      </w:r>
      <w:r w:rsidRPr="00925A2D">
        <w:rPr>
          <w:noProof/>
          <w:sz w:val="28"/>
          <w:szCs w:val="28"/>
          <w:lang w:val="uz-Latn-UZ"/>
        </w:rPr>
        <w:t xml:space="preserve">. </w:t>
      </w:r>
      <w:r w:rsidR="00DE354D" w:rsidRPr="00925A2D">
        <w:rPr>
          <w:noProof/>
          <w:sz w:val="28"/>
          <w:szCs w:val="28"/>
          <w:lang w:val="uz-Cyrl-UZ"/>
        </w:rPr>
        <w:t xml:space="preserve">Operatsion samaradorlikni oshirish, raqamlashtirish, </w:t>
      </w:r>
      <w:r w:rsidR="00005343" w:rsidRPr="00925A2D">
        <w:rPr>
          <w:noProof/>
          <w:sz w:val="28"/>
          <w:szCs w:val="28"/>
          <w:lang w:val="uz-Cyrl-UZ"/>
        </w:rPr>
        <w:t>Jamiyat tarkibiy boʻlinmalari uchun kadrlar tayyorlash va ularning malakasini oshirishni tashkil qilish</w:t>
      </w:r>
      <w:r w:rsidR="00005343" w:rsidRPr="00925A2D">
        <w:rPr>
          <w:noProof/>
          <w:sz w:val="28"/>
          <w:szCs w:val="28"/>
          <w:lang w:val="uz-Latn-UZ"/>
        </w:rPr>
        <w:t>.</w:t>
      </w:r>
    </w:p>
    <w:p w14:paraId="36548CA4" w14:textId="6D72CCB7" w:rsidR="009247A5" w:rsidRPr="00925A2D" w:rsidRDefault="00DE354D" w:rsidP="00005343">
      <w:pPr>
        <w:pStyle w:val="11"/>
        <w:tabs>
          <w:tab w:val="left" w:pos="1126"/>
        </w:tabs>
        <w:spacing w:line="240" w:lineRule="auto"/>
        <w:ind w:firstLine="709"/>
        <w:jc w:val="both"/>
        <w:rPr>
          <w:noProof/>
          <w:sz w:val="28"/>
          <w:szCs w:val="28"/>
          <w:lang w:val="uz-Cyrl-UZ"/>
        </w:rPr>
      </w:pPr>
      <w:r w:rsidRPr="00925A2D">
        <w:rPr>
          <w:noProof/>
          <w:sz w:val="28"/>
          <w:szCs w:val="28"/>
          <w:lang w:val="uz-Cyrl-UZ"/>
        </w:rPr>
        <w:t>2.</w:t>
      </w:r>
      <w:r w:rsidR="00005343" w:rsidRPr="00925A2D">
        <w:rPr>
          <w:noProof/>
          <w:sz w:val="28"/>
          <w:szCs w:val="28"/>
          <w:lang w:val="uz-Latn-UZ"/>
        </w:rPr>
        <w:t>6</w:t>
      </w:r>
      <w:r w:rsidR="009247A5" w:rsidRPr="00925A2D">
        <w:rPr>
          <w:noProof/>
          <w:sz w:val="28"/>
          <w:szCs w:val="28"/>
          <w:lang w:val="uz-Cyrl-UZ"/>
        </w:rPr>
        <w:t xml:space="preserve">. </w:t>
      </w:r>
      <w:r w:rsidRPr="00925A2D">
        <w:rPr>
          <w:noProof/>
          <w:sz w:val="28"/>
          <w:szCs w:val="28"/>
          <w:lang w:val="uz-Cyrl-UZ"/>
        </w:rPr>
        <w:t>Davlat-xususiy sheriklik loyihalarini muvofiqlashtirish hamda ularning bajarilishini nazorat qilish.</w:t>
      </w:r>
    </w:p>
    <w:p w14:paraId="5ADB1753" w14:textId="5CDBB079" w:rsidR="009247A5" w:rsidRPr="00925A2D" w:rsidRDefault="00DE354D" w:rsidP="00005343">
      <w:pPr>
        <w:pStyle w:val="11"/>
        <w:tabs>
          <w:tab w:val="left" w:pos="1126"/>
        </w:tabs>
        <w:spacing w:line="240" w:lineRule="auto"/>
        <w:ind w:firstLine="709"/>
        <w:jc w:val="both"/>
        <w:rPr>
          <w:noProof/>
          <w:sz w:val="28"/>
          <w:szCs w:val="28"/>
          <w:lang w:val="uz-Cyrl-UZ"/>
        </w:rPr>
      </w:pPr>
      <w:r w:rsidRPr="00925A2D">
        <w:rPr>
          <w:noProof/>
          <w:sz w:val="28"/>
          <w:szCs w:val="28"/>
          <w:lang w:val="en-US"/>
        </w:rPr>
        <w:t>2.</w:t>
      </w:r>
      <w:r w:rsidR="00005343" w:rsidRPr="00925A2D">
        <w:rPr>
          <w:noProof/>
          <w:sz w:val="28"/>
          <w:szCs w:val="28"/>
          <w:lang w:val="en-US"/>
        </w:rPr>
        <w:t>7</w:t>
      </w:r>
      <w:r w:rsidR="009247A5" w:rsidRPr="00925A2D">
        <w:rPr>
          <w:noProof/>
          <w:sz w:val="28"/>
          <w:szCs w:val="28"/>
          <w:lang w:val="uz-Cyrl-UZ"/>
        </w:rPr>
        <w:t xml:space="preserve">. </w:t>
      </w:r>
      <w:r w:rsidRPr="00925A2D">
        <w:rPr>
          <w:noProof/>
          <w:sz w:val="28"/>
          <w:szCs w:val="28"/>
          <w:lang w:val="uz-Cyrl-UZ"/>
        </w:rPr>
        <w:t>Loyihalar doirasida belgilangan samaradorlikning eng muhim ko‘rsatkichlari (KPI) ijrosini monitoring qilish.</w:t>
      </w:r>
    </w:p>
    <w:p w14:paraId="45DD125D" w14:textId="13C56E25" w:rsidR="00C63038" w:rsidRPr="00925A2D" w:rsidRDefault="00DE354D" w:rsidP="00005343">
      <w:pPr>
        <w:pStyle w:val="11"/>
        <w:numPr>
          <w:ilvl w:val="1"/>
          <w:numId w:val="29"/>
        </w:numPr>
        <w:tabs>
          <w:tab w:val="left" w:pos="426"/>
        </w:tabs>
        <w:spacing w:line="240" w:lineRule="auto"/>
        <w:ind w:left="0" w:firstLine="709"/>
        <w:jc w:val="both"/>
        <w:rPr>
          <w:noProof/>
          <w:sz w:val="28"/>
          <w:szCs w:val="28"/>
          <w:lang w:val="en-US"/>
        </w:rPr>
      </w:pPr>
      <w:r w:rsidRPr="00925A2D">
        <w:rPr>
          <w:rStyle w:val="a4"/>
          <w:noProof/>
          <w:sz w:val="28"/>
          <w:szCs w:val="28"/>
          <w:lang w:val="en-US"/>
        </w:rPr>
        <w:t xml:space="preserve">Qonunchilikda </w:t>
      </w:r>
      <w:r w:rsidR="00C63038" w:rsidRPr="00925A2D">
        <w:rPr>
          <w:rStyle w:val="a4"/>
          <w:noProof/>
          <w:sz w:val="28"/>
          <w:szCs w:val="28"/>
          <w:lang w:val="en-US"/>
        </w:rPr>
        <w:t>belgilangan boshqa faoliyat turlarini o‘rnatilgan tartibda amalga oshirishi mumkin.</w:t>
      </w:r>
    </w:p>
    <w:p w14:paraId="4D1656C5" w14:textId="1DD6097A" w:rsidR="00C63038" w:rsidRPr="00925A2D" w:rsidRDefault="00C63038" w:rsidP="00005343">
      <w:pPr>
        <w:pStyle w:val="11"/>
        <w:numPr>
          <w:ilvl w:val="1"/>
          <w:numId w:val="29"/>
        </w:numPr>
        <w:tabs>
          <w:tab w:val="left" w:pos="1388"/>
        </w:tabs>
        <w:spacing w:line="240" w:lineRule="auto"/>
        <w:ind w:left="0" w:firstLine="709"/>
        <w:jc w:val="both"/>
        <w:rPr>
          <w:noProof/>
          <w:sz w:val="28"/>
          <w:szCs w:val="28"/>
          <w:lang w:val="en-US"/>
        </w:rPr>
      </w:pPr>
      <w:r w:rsidRPr="00925A2D">
        <w:rPr>
          <w:rStyle w:val="a4"/>
          <w:noProof/>
          <w:sz w:val="28"/>
          <w:szCs w:val="28"/>
          <w:lang w:val="en-US"/>
        </w:rPr>
        <w:t>Jamiyat tadbirkorlik faoliyatlarini muvofiqlashtirish, shuningdek mushtarak mulkiy manfaatlarini ifoda etish hamda himoya qilish maqsadida uyushmalar, ittifoqlar, assosiatsiya va o‘zga birlashmalar tashkil etishi mumkin.</w:t>
      </w:r>
    </w:p>
    <w:p w14:paraId="6D0BAD5D" w14:textId="77777777" w:rsidR="00E74051" w:rsidRPr="00925A2D" w:rsidRDefault="00E74051" w:rsidP="00005343">
      <w:pPr>
        <w:spacing w:after="0" w:line="240" w:lineRule="auto"/>
        <w:ind w:firstLine="709"/>
        <w:jc w:val="center"/>
        <w:rPr>
          <w:rFonts w:ascii="Times New Roman" w:hAnsi="Times New Roman" w:cs="Times New Roman"/>
          <w:b/>
          <w:noProof/>
          <w:sz w:val="28"/>
          <w:szCs w:val="28"/>
          <w:lang w:val="en-US"/>
        </w:rPr>
      </w:pPr>
    </w:p>
    <w:p w14:paraId="65A26288" w14:textId="59CD8F86" w:rsidR="00FF2C65" w:rsidRPr="00925A2D" w:rsidRDefault="00C63038" w:rsidP="00FF2C65">
      <w:pPr>
        <w:pStyle w:val="11"/>
        <w:tabs>
          <w:tab w:val="left" w:pos="1383"/>
        </w:tabs>
        <w:spacing w:line="240" w:lineRule="auto"/>
        <w:ind w:left="709" w:firstLine="0"/>
        <w:jc w:val="center"/>
        <w:rPr>
          <w:noProof/>
          <w:sz w:val="28"/>
          <w:szCs w:val="28"/>
          <w:lang w:val="en-US"/>
        </w:rPr>
      </w:pPr>
      <w:r w:rsidRPr="00925A2D">
        <w:rPr>
          <w:b/>
          <w:noProof/>
          <w:sz w:val="28"/>
          <w:szCs w:val="28"/>
          <w:lang w:val="en-US"/>
        </w:rPr>
        <w:t>III. JAMIYAT</w:t>
      </w:r>
      <w:r w:rsidR="00FF2C65" w:rsidRPr="00925A2D">
        <w:rPr>
          <w:b/>
          <w:noProof/>
          <w:sz w:val="28"/>
          <w:szCs w:val="28"/>
          <w:lang w:val="en-US"/>
        </w:rPr>
        <w:t>NING</w:t>
      </w:r>
      <w:r w:rsidRPr="00925A2D">
        <w:rPr>
          <w:b/>
          <w:noProof/>
          <w:sz w:val="28"/>
          <w:szCs w:val="28"/>
          <w:lang w:val="en-US"/>
        </w:rPr>
        <w:t xml:space="preserve"> USTAV </w:t>
      </w:r>
      <w:r w:rsidR="00FF2C65" w:rsidRPr="00925A2D">
        <w:rPr>
          <w:b/>
          <w:noProof/>
          <w:sz w:val="28"/>
          <w:szCs w:val="28"/>
          <w:lang w:val="en-US"/>
        </w:rPr>
        <w:t xml:space="preserve">KAPITALI, UNI KO‘PAYTIRISH </w:t>
      </w:r>
      <w:r w:rsidR="00FF2C65" w:rsidRPr="00925A2D">
        <w:rPr>
          <w:b/>
          <w:noProof/>
          <w:sz w:val="28"/>
          <w:szCs w:val="28"/>
          <w:lang w:val="en-US"/>
        </w:rPr>
        <w:br/>
        <w:t>VA KAMAYTIRISH TARTIBI</w:t>
      </w:r>
    </w:p>
    <w:p w14:paraId="40570651" w14:textId="1EACC8DC" w:rsidR="00C63038" w:rsidRPr="00925A2D" w:rsidRDefault="00C63038" w:rsidP="00005343">
      <w:pPr>
        <w:pStyle w:val="11"/>
        <w:numPr>
          <w:ilvl w:val="1"/>
          <w:numId w:val="5"/>
        </w:numPr>
        <w:tabs>
          <w:tab w:val="left" w:pos="1383"/>
        </w:tabs>
        <w:spacing w:line="240" w:lineRule="auto"/>
        <w:ind w:firstLine="709"/>
        <w:jc w:val="both"/>
        <w:rPr>
          <w:noProof/>
          <w:sz w:val="28"/>
          <w:szCs w:val="28"/>
          <w:lang w:val="en-US"/>
        </w:rPr>
      </w:pPr>
      <w:r w:rsidRPr="00925A2D">
        <w:rPr>
          <w:rStyle w:val="a4"/>
          <w:noProof/>
          <w:sz w:val="28"/>
          <w:szCs w:val="28"/>
          <w:lang w:val="en-US"/>
        </w:rPr>
        <w:t>Jamiyatning ustav fondi (ustav kapitali) aksiyadorlar olgan jamiyat aksiyalarining nominal qiymatidan tashkil topadi.</w:t>
      </w:r>
    </w:p>
    <w:p w14:paraId="659A29C4" w14:textId="3CF1E3E9" w:rsidR="00C63038" w:rsidRPr="00925A2D" w:rsidRDefault="00C63038" w:rsidP="00005343">
      <w:pPr>
        <w:pStyle w:val="11"/>
        <w:numPr>
          <w:ilvl w:val="1"/>
          <w:numId w:val="5"/>
        </w:numPr>
        <w:tabs>
          <w:tab w:val="left" w:pos="1388"/>
        </w:tabs>
        <w:spacing w:line="240" w:lineRule="auto"/>
        <w:ind w:firstLine="709"/>
        <w:jc w:val="both"/>
        <w:rPr>
          <w:rStyle w:val="a4"/>
          <w:noProof/>
          <w:sz w:val="28"/>
          <w:szCs w:val="28"/>
          <w:lang w:val="en-US"/>
        </w:rPr>
      </w:pPr>
      <w:r w:rsidRPr="00925A2D">
        <w:rPr>
          <w:rStyle w:val="a4"/>
          <w:noProof/>
          <w:sz w:val="28"/>
          <w:szCs w:val="28"/>
          <w:lang w:val="en-US"/>
        </w:rPr>
        <w:t xml:space="preserve">Jamiyatning ustav fondi (ustav kapitali) </w:t>
      </w:r>
      <w:r w:rsidR="008B2FC7" w:rsidRPr="00925A2D">
        <w:rPr>
          <w:rStyle w:val="a4"/>
          <w:noProof/>
          <w:sz w:val="28"/>
          <w:szCs w:val="28"/>
          <w:lang w:val="uz-Cyrl-UZ"/>
        </w:rPr>
        <w:t>479</w:t>
      </w:r>
      <w:r w:rsidR="00DA4956" w:rsidRPr="00925A2D">
        <w:rPr>
          <w:rStyle w:val="a4"/>
          <w:noProof/>
          <w:sz w:val="28"/>
          <w:szCs w:val="28"/>
          <w:lang w:val="uz-Cyrl-UZ"/>
        </w:rPr>
        <w:t> </w:t>
      </w:r>
      <w:r w:rsidR="008B2FC7" w:rsidRPr="00925A2D">
        <w:rPr>
          <w:rStyle w:val="a4"/>
          <w:noProof/>
          <w:sz w:val="28"/>
          <w:szCs w:val="28"/>
          <w:lang w:val="uz-Cyrl-UZ"/>
        </w:rPr>
        <w:t>514</w:t>
      </w:r>
      <w:r w:rsidR="00DA4956" w:rsidRPr="00925A2D">
        <w:rPr>
          <w:rStyle w:val="a4"/>
          <w:noProof/>
          <w:sz w:val="28"/>
          <w:szCs w:val="28"/>
          <w:lang w:val="uz-Cyrl-UZ"/>
        </w:rPr>
        <w:t> </w:t>
      </w:r>
      <w:r w:rsidR="008B2FC7" w:rsidRPr="00925A2D">
        <w:rPr>
          <w:rStyle w:val="a4"/>
          <w:noProof/>
          <w:sz w:val="28"/>
          <w:szCs w:val="28"/>
          <w:lang w:val="uz-Cyrl-UZ"/>
        </w:rPr>
        <w:t>644</w:t>
      </w:r>
      <w:r w:rsidR="008B2FC7" w:rsidRPr="00925A2D">
        <w:rPr>
          <w:rStyle w:val="a4"/>
          <w:noProof/>
          <w:sz w:val="28"/>
          <w:szCs w:val="28"/>
          <w:lang w:val="en-US"/>
        </w:rPr>
        <w:t> </w:t>
      </w:r>
      <w:r w:rsidR="008B2FC7" w:rsidRPr="00925A2D">
        <w:rPr>
          <w:rStyle w:val="a4"/>
          <w:noProof/>
          <w:sz w:val="28"/>
          <w:szCs w:val="28"/>
          <w:lang w:val="uz-Cyrl-UZ"/>
        </w:rPr>
        <w:t>401,0</w:t>
      </w:r>
      <w:r w:rsidRPr="00925A2D">
        <w:rPr>
          <w:rStyle w:val="a4"/>
          <w:noProof/>
          <w:sz w:val="28"/>
          <w:szCs w:val="28"/>
          <w:lang w:val="en-US"/>
        </w:rPr>
        <w:t xml:space="preserve"> (</w:t>
      </w:r>
      <w:r w:rsidR="008B2FC7" w:rsidRPr="00925A2D">
        <w:rPr>
          <w:rStyle w:val="a4"/>
          <w:noProof/>
          <w:sz w:val="28"/>
          <w:szCs w:val="28"/>
          <w:lang w:val="uz-Cyrl-UZ"/>
        </w:rPr>
        <w:t>to‘rt yuz yetmish to‘qqiz milliard besh yuz o‘n to‘rt million olti yuz qirq to‘rt ming to‘rt yuz bir</w:t>
      </w:r>
      <w:r w:rsidRPr="00925A2D">
        <w:rPr>
          <w:rStyle w:val="a4"/>
          <w:noProof/>
          <w:sz w:val="28"/>
          <w:szCs w:val="28"/>
          <w:lang w:val="en-US"/>
        </w:rPr>
        <w:t>) so‘mni tashkil qilib, u har birining nominal qiymati 1</w:t>
      </w:r>
      <w:r w:rsidR="00DA4956" w:rsidRPr="00925A2D">
        <w:rPr>
          <w:rStyle w:val="a4"/>
          <w:noProof/>
          <w:sz w:val="28"/>
          <w:szCs w:val="28"/>
          <w:lang w:val="uz-Cyrl-UZ"/>
        </w:rPr>
        <w:t> </w:t>
      </w:r>
      <w:r w:rsidRPr="00925A2D">
        <w:rPr>
          <w:rStyle w:val="a4"/>
          <w:noProof/>
          <w:sz w:val="28"/>
          <w:szCs w:val="28"/>
          <w:lang w:val="en-US"/>
        </w:rPr>
        <w:t xml:space="preserve">000 (ming) so‘m bo‘lgan </w:t>
      </w:r>
      <w:r w:rsidR="008B2FC7" w:rsidRPr="00925A2D">
        <w:rPr>
          <w:rStyle w:val="a4"/>
          <w:noProof/>
          <w:sz w:val="28"/>
          <w:szCs w:val="28"/>
          <w:lang w:val="uz-Cyrl-UZ"/>
        </w:rPr>
        <w:t xml:space="preserve">479 514 644 </w:t>
      </w:r>
      <w:r w:rsidRPr="00925A2D">
        <w:rPr>
          <w:rStyle w:val="a4"/>
          <w:noProof/>
          <w:sz w:val="28"/>
          <w:szCs w:val="28"/>
          <w:lang w:val="en-US"/>
        </w:rPr>
        <w:t>dona oddiy aksiyalar</w:t>
      </w:r>
      <w:r w:rsidR="00FF2C65" w:rsidRPr="00925A2D">
        <w:rPr>
          <w:rStyle w:val="a4"/>
          <w:noProof/>
          <w:sz w:val="28"/>
          <w:szCs w:val="28"/>
          <w:lang w:val="en-US"/>
        </w:rPr>
        <w:t>dan tashkil topgan</w:t>
      </w:r>
      <w:r w:rsidRPr="00925A2D">
        <w:rPr>
          <w:rStyle w:val="a4"/>
          <w:noProof/>
          <w:sz w:val="28"/>
          <w:szCs w:val="28"/>
          <w:lang w:val="en-US"/>
        </w:rPr>
        <w:t>.</w:t>
      </w:r>
    </w:p>
    <w:p w14:paraId="315EE408" w14:textId="77777777" w:rsidR="00FF2C65" w:rsidRPr="00925A2D" w:rsidRDefault="00FF2C65" w:rsidP="00FF2C65">
      <w:pPr>
        <w:pStyle w:val="af"/>
        <w:spacing w:after="0" w:line="240" w:lineRule="auto"/>
        <w:ind w:left="0" w:firstLine="709"/>
        <w:rPr>
          <w:rFonts w:ascii="Times New Roman" w:hAnsi="Times New Roman" w:cs="Times New Roman"/>
          <w:b/>
          <w:noProof/>
          <w:sz w:val="28"/>
          <w:szCs w:val="28"/>
          <w:lang w:val="en-US"/>
        </w:rPr>
      </w:pPr>
    </w:p>
    <w:p w14:paraId="664123F6" w14:textId="12DC8820" w:rsidR="00C63038" w:rsidRPr="00925A2D" w:rsidRDefault="00C63038" w:rsidP="00FF2C65">
      <w:pPr>
        <w:pStyle w:val="af"/>
        <w:spacing w:after="0" w:line="240" w:lineRule="auto"/>
        <w:ind w:left="0" w:firstLine="709"/>
        <w:jc w:val="center"/>
        <w:rPr>
          <w:rFonts w:ascii="Times New Roman" w:hAnsi="Times New Roman" w:cs="Times New Roman"/>
          <w:b/>
          <w:noProof/>
          <w:sz w:val="28"/>
          <w:szCs w:val="28"/>
          <w:lang w:val="en-US"/>
        </w:rPr>
      </w:pPr>
      <w:r w:rsidRPr="00925A2D">
        <w:rPr>
          <w:rFonts w:ascii="Times New Roman" w:hAnsi="Times New Roman" w:cs="Times New Roman"/>
          <w:b/>
          <w:noProof/>
          <w:sz w:val="28"/>
          <w:szCs w:val="28"/>
          <w:lang w:val="en-US"/>
        </w:rPr>
        <w:t>Jamiyatning ustav fondi (kapitali)ni ko‘paytirish</w:t>
      </w:r>
    </w:p>
    <w:p w14:paraId="6C0D7373" w14:textId="77777777" w:rsidR="00C63038" w:rsidRPr="00925A2D" w:rsidRDefault="00C63038" w:rsidP="00005343">
      <w:pPr>
        <w:pStyle w:val="11"/>
        <w:numPr>
          <w:ilvl w:val="1"/>
          <w:numId w:val="23"/>
        </w:numPr>
        <w:tabs>
          <w:tab w:val="left" w:pos="1412"/>
        </w:tabs>
        <w:spacing w:line="240" w:lineRule="auto"/>
        <w:ind w:firstLine="709"/>
        <w:jc w:val="both"/>
        <w:rPr>
          <w:noProof/>
          <w:sz w:val="28"/>
          <w:szCs w:val="28"/>
          <w:lang w:val="en-US"/>
        </w:rPr>
      </w:pPr>
      <w:r w:rsidRPr="00925A2D">
        <w:rPr>
          <w:rStyle w:val="a4"/>
          <w:noProof/>
          <w:sz w:val="28"/>
          <w:szCs w:val="28"/>
          <w:lang w:val="en-US"/>
        </w:rPr>
        <w:t>Jamiyatning ustav fondi (ustav kapitali) qo‘shimcha aksiyalarni joylashtirish yo‘li bilan ko‘paytirilishi mumkin.</w:t>
      </w:r>
    </w:p>
    <w:p w14:paraId="5B12EFDF" w14:textId="77777777" w:rsidR="00C63038" w:rsidRPr="00925A2D" w:rsidRDefault="00C63038" w:rsidP="00005343">
      <w:pPr>
        <w:pStyle w:val="11"/>
        <w:numPr>
          <w:ilvl w:val="1"/>
          <w:numId w:val="23"/>
        </w:numPr>
        <w:tabs>
          <w:tab w:val="left" w:pos="1383"/>
        </w:tabs>
        <w:spacing w:line="240" w:lineRule="auto"/>
        <w:ind w:firstLine="709"/>
        <w:jc w:val="both"/>
        <w:rPr>
          <w:noProof/>
          <w:sz w:val="28"/>
          <w:szCs w:val="28"/>
          <w:lang w:val="en-US"/>
        </w:rPr>
      </w:pPr>
      <w:r w:rsidRPr="00925A2D">
        <w:rPr>
          <w:rStyle w:val="a4"/>
          <w:noProof/>
          <w:sz w:val="28"/>
          <w:szCs w:val="28"/>
          <w:lang w:val="en-US"/>
        </w:rPr>
        <w:t>Qo‘shimcha aksiyalar jamiyat tomonidan ushbu ustavda belgilangan e’lon qilingan aksiyalar soni doirasidagina joylashtiriladi.</w:t>
      </w:r>
    </w:p>
    <w:p w14:paraId="008929D6" w14:textId="384212F1" w:rsidR="00C63038" w:rsidRPr="00925A2D" w:rsidRDefault="00C63038" w:rsidP="00005343">
      <w:pPr>
        <w:pStyle w:val="11"/>
        <w:numPr>
          <w:ilvl w:val="1"/>
          <w:numId w:val="23"/>
        </w:numPr>
        <w:tabs>
          <w:tab w:val="left" w:pos="1383"/>
        </w:tabs>
        <w:spacing w:line="240" w:lineRule="auto"/>
        <w:ind w:firstLine="709"/>
        <w:jc w:val="both"/>
        <w:rPr>
          <w:noProof/>
          <w:sz w:val="28"/>
          <w:szCs w:val="28"/>
          <w:lang w:val="en-US"/>
        </w:rPr>
      </w:pPr>
      <w:r w:rsidRPr="00925A2D">
        <w:rPr>
          <w:rStyle w:val="a4"/>
          <w:noProof/>
          <w:sz w:val="28"/>
          <w:szCs w:val="28"/>
          <w:lang w:val="en-US"/>
        </w:rPr>
        <w:t xml:space="preserve">Jamiyat ustav fondi (ustav kapitali)ni oshirish maqsadida joylashtirilgan </w:t>
      </w:r>
      <w:r w:rsidRPr="00925A2D">
        <w:rPr>
          <w:rStyle w:val="a4"/>
          <w:noProof/>
          <w:sz w:val="28"/>
          <w:szCs w:val="28"/>
          <w:lang w:val="en-US"/>
        </w:rPr>
        <w:lastRenderedPageBreak/>
        <w:t xml:space="preserve">aksiyalariga qo‘shimcha ravishda chiqarishi mumkin bo‘lgan e’lon qilingan aksiyalari miqdori </w:t>
      </w:r>
      <w:r w:rsidR="00DA4956" w:rsidRPr="00925A2D">
        <w:rPr>
          <w:rStyle w:val="a4"/>
          <w:noProof/>
          <w:sz w:val="28"/>
          <w:szCs w:val="28"/>
          <w:lang w:val="uz-Cyrl-UZ"/>
        </w:rPr>
        <w:t>520 485 356</w:t>
      </w:r>
      <w:r w:rsidRPr="00925A2D">
        <w:rPr>
          <w:rStyle w:val="a4"/>
          <w:noProof/>
          <w:sz w:val="28"/>
          <w:szCs w:val="28"/>
          <w:lang w:val="en-US"/>
        </w:rPr>
        <w:t xml:space="preserve"> dona nominal qiymati 1</w:t>
      </w:r>
      <w:r w:rsidR="00DA4956" w:rsidRPr="00925A2D">
        <w:rPr>
          <w:rStyle w:val="a4"/>
          <w:noProof/>
          <w:sz w:val="28"/>
          <w:szCs w:val="28"/>
          <w:lang w:val="uz-Cyrl-UZ"/>
        </w:rPr>
        <w:t> </w:t>
      </w:r>
      <w:r w:rsidRPr="00925A2D">
        <w:rPr>
          <w:rStyle w:val="a4"/>
          <w:noProof/>
          <w:sz w:val="28"/>
          <w:szCs w:val="28"/>
          <w:lang w:val="en-US"/>
        </w:rPr>
        <w:t>000 (ming) so‘m bo‘lgan oddiy aksiyalardan iborat.</w:t>
      </w:r>
    </w:p>
    <w:p w14:paraId="2916B8D5" w14:textId="77777777" w:rsidR="00C63038" w:rsidRPr="00925A2D" w:rsidRDefault="00C63038" w:rsidP="00005343">
      <w:pPr>
        <w:pStyle w:val="11"/>
        <w:numPr>
          <w:ilvl w:val="1"/>
          <w:numId w:val="23"/>
        </w:numPr>
        <w:tabs>
          <w:tab w:val="left" w:pos="1407"/>
        </w:tabs>
        <w:spacing w:line="240" w:lineRule="auto"/>
        <w:ind w:firstLine="709"/>
        <w:jc w:val="both"/>
        <w:rPr>
          <w:noProof/>
          <w:sz w:val="28"/>
          <w:szCs w:val="28"/>
          <w:lang w:val="en-US"/>
        </w:rPr>
      </w:pPr>
      <w:r w:rsidRPr="00925A2D">
        <w:rPr>
          <w:rStyle w:val="a4"/>
          <w:noProof/>
          <w:sz w:val="28"/>
          <w:szCs w:val="28"/>
          <w:lang w:val="en-US"/>
        </w:rPr>
        <w:t>Jamiyatning ustav fondi (kapitali)ni ko‘paytirish qo‘shimcha aksiyalarni joylashtirish yo‘li bilan ko‘paytirish to‘g‘risidagi qarorda joylashtiriladigan qo‘shimcha aksiyalarning umumiy qiymati, soni, turi, nominal qiymati, joylashtirish tartibi, usuli, muddati, joylashtirish (aksiyalarning birja va uyushgan birjadan tashqari bozoriga chiqarish) narxi, aksiyalar uchun to‘lov tartibi belgilanadi.</w:t>
      </w:r>
    </w:p>
    <w:p w14:paraId="67BD7ECC" w14:textId="77777777" w:rsidR="00C63038" w:rsidRPr="00925A2D" w:rsidRDefault="00C63038" w:rsidP="00005343">
      <w:pPr>
        <w:pStyle w:val="11"/>
        <w:numPr>
          <w:ilvl w:val="1"/>
          <w:numId w:val="23"/>
        </w:numPr>
        <w:tabs>
          <w:tab w:val="left" w:pos="1388"/>
        </w:tabs>
        <w:spacing w:line="240" w:lineRule="auto"/>
        <w:ind w:firstLine="709"/>
        <w:jc w:val="both"/>
        <w:rPr>
          <w:noProof/>
          <w:sz w:val="28"/>
          <w:szCs w:val="28"/>
          <w:lang w:val="en-US"/>
        </w:rPr>
      </w:pPr>
      <w:r w:rsidRPr="00925A2D">
        <w:rPr>
          <w:rStyle w:val="a4"/>
          <w:noProof/>
          <w:sz w:val="28"/>
          <w:szCs w:val="28"/>
          <w:lang w:val="en-US"/>
        </w:rPr>
        <w:t>Qo‘shimcha chiqarilayotgan aksiyalar ochiq va/yoki yopiq obuna usuli bilan belgilangan tartibda fuqarolik-huquqiy bitimlar tuzish yo‘li bilan birja bozorida va/yoki birjadan tashqari bozorda joylashtiriladi.</w:t>
      </w:r>
    </w:p>
    <w:p w14:paraId="6BB63F05" w14:textId="77777777" w:rsidR="00C63038" w:rsidRPr="00925A2D" w:rsidRDefault="00C63038" w:rsidP="00005343">
      <w:pPr>
        <w:pStyle w:val="11"/>
        <w:numPr>
          <w:ilvl w:val="1"/>
          <w:numId w:val="23"/>
        </w:numPr>
        <w:tabs>
          <w:tab w:val="left" w:pos="1379"/>
        </w:tabs>
        <w:spacing w:line="240" w:lineRule="auto"/>
        <w:ind w:firstLine="709"/>
        <w:jc w:val="both"/>
        <w:rPr>
          <w:noProof/>
          <w:sz w:val="28"/>
          <w:szCs w:val="28"/>
          <w:lang w:val="en-US"/>
        </w:rPr>
      </w:pPr>
      <w:r w:rsidRPr="00925A2D">
        <w:rPr>
          <w:rStyle w:val="a4"/>
          <w:noProof/>
          <w:sz w:val="28"/>
          <w:szCs w:val="28"/>
          <w:lang w:val="en-US"/>
        </w:rPr>
        <w:t>Qo‘shimcha chiqarilgan aksiyalar nominal qiymatidan kam bo‘lmagan qiymatda va/yoki bozor qiymatida joylashtiriladi.</w:t>
      </w:r>
    </w:p>
    <w:p w14:paraId="499CA258" w14:textId="77777777" w:rsidR="00C63038" w:rsidRPr="00925A2D" w:rsidRDefault="00C63038" w:rsidP="00005343">
      <w:pPr>
        <w:pStyle w:val="11"/>
        <w:numPr>
          <w:ilvl w:val="1"/>
          <w:numId w:val="23"/>
        </w:numPr>
        <w:tabs>
          <w:tab w:val="left" w:pos="1393"/>
        </w:tabs>
        <w:spacing w:line="240" w:lineRule="auto"/>
        <w:ind w:firstLine="709"/>
        <w:jc w:val="both"/>
        <w:rPr>
          <w:rStyle w:val="a4"/>
          <w:noProof/>
          <w:sz w:val="28"/>
          <w:szCs w:val="28"/>
          <w:lang w:val="en-US"/>
        </w:rPr>
      </w:pPr>
      <w:r w:rsidRPr="00925A2D">
        <w:rPr>
          <w:rStyle w:val="a4"/>
          <w:noProof/>
          <w:sz w:val="28"/>
          <w:szCs w:val="28"/>
          <w:lang w:val="en-US"/>
        </w:rPr>
        <w:t>Jamiyatning aksiyalarini va boshqa qimmatli qog‘ozlarini joylashtirish chog‘ida ularga haq to‘lash pul va boshqa to‘lov vositalari, mol-mulk, shuningdek pulda ifodalanadigan bahoga ega bo‘lgan huquqlar (shu jumladan mulkiy huquqlar) orqali amalga oshiriladi.</w:t>
      </w:r>
    </w:p>
    <w:p w14:paraId="54348250" w14:textId="77777777" w:rsidR="00DE354D" w:rsidRPr="00925A2D" w:rsidRDefault="00DE354D" w:rsidP="00005343">
      <w:pPr>
        <w:pStyle w:val="11"/>
        <w:tabs>
          <w:tab w:val="left" w:pos="1393"/>
        </w:tabs>
        <w:spacing w:line="240" w:lineRule="auto"/>
        <w:ind w:left="709" w:firstLine="709"/>
        <w:jc w:val="both"/>
        <w:rPr>
          <w:noProof/>
          <w:sz w:val="28"/>
          <w:szCs w:val="28"/>
          <w:lang w:val="en-US"/>
        </w:rPr>
      </w:pPr>
    </w:p>
    <w:p w14:paraId="190CE9CE" w14:textId="77777777" w:rsidR="00C63038" w:rsidRPr="00925A2D" w:rsidRDefault="00C63038" w:rsidP="00005343">
      <w:pPr>
        <w:pStyle w:val="af"/>
        <w:spacing w:after="0" w:line="240" w:lineRule="auto"/>
        <w:ind w:left="0" w:firstLine="709"/>
        <w:jc w:val="center"/>
        <w:rPr>
          <w:rFonts w:ascii="Times New Roman" w:hAnsi="Times New Roman" w:cs="Times New Roman"/>
          <w:b/>
          <w:noProof/>
          <w:sz w:val="28"/>
          <w:szCs w:val="28"/>
          <w:lang w:val="en-US"/>
        </w:rPr>
      </w:pPr>
      <w:r w:rsidRPr="00925A2D">
        <w:rPr>
          <w:rFonts w:ascii="Times New Roman" w:hAnsi="Times New Roman" w:cs="Times New Roman"/>
          <w:b/>
          <w:noProof/>
          <w:sz w:val="28"/>
          <w:szCs w:val="28"/>
          <w:lang w:val="en-US"/>
        </w:rPr>
        <w:t>Jamiyatning ustav fondi (ustav kapitalijni kamaytirish)</w:t>
      </w:r>
    </w:p>
    <w:p w14:paraId="1F724387" w14:textId="77777777" w:rsidR="00D7489E" w:rsidRPr="00925A2D" w:rsidRDefault="00D7489E" w:rsidP="00005343">
      <w:pPr>
        <w:pStyle w:val="11"/>
        <w:numPr>
          <w:ilvl w:val="1"/>
          <w:numId w:val="24"/>
        </w:numPr>
        <w:spacing w:line="240" w:lineRule="auto"/>
        <w:ind w:firstLine="709"/>
        <w:jc w:val="both"/>
        <w:rPr>
          <w:noProof/>
          <w:sz w:val="28"/>
          <w:szCs w:val="28"/>
          <w:lang w:val="en-US"/>
        </w:rPr>
      </w:pPr>
      <w:r w:rsidRPr="00925A2D">
        <w:rPr>
          <w:rStyle w:val="a4"/>
          <w:noProof/>
          <w:sz w:val="28"/>
          <w:szCs w:val="28"/>
          <w:lang w:val="en-US"/>
        </w:rPr>
        <w:t>Jamiyatning ustav fondi (ustav kapitali) aksiyalarning nominal qiymatini kamaytirish yoki aksiyalarning umumiy sonini qisqartirish yo‘li bilan, shu jumladan aksiyalarning bir qismini keyinchalik bekor qilgan holda jamiyat tomonidan aksiyalarni olish yo‘li bilan kamaytirilishi mumkin.</w:t>
      </w:r>
    </w:p>
    <w:p w14:paraId="7D9554A7" w14:textId="77777777" w:rsidR="00D7489E" w:rsidRPr="00925A2D" w:rsidRDefault="00D7489E" w:rsidP="00E74051">
      <w:pPr>
        <w:pStyle w:val="11"/>
        <w:numPr>
          <w:ilvl w:val="1"/>
          <w:numId w:val="24"/>
        </w:numPr>
        <w:tabs>
          <w:tab w:val="left" w:pos="1418"/>
        </w:tabs>
        <w:spacing w:line="240" w:lineRule="auto"/>
        <w:ind w:firstLine="709"/>
        <w:jc w:val="both"/>
        <w:rPr>
          <w:rStyle w:val="a4"/>
          <w:noProof/>
          <w:sz w:val="28"/>
          <w:szCs w:val="28"/>
          <w:lang w:val="en-US"/>
        </w:rPr>
      </w:pPr>
      <w:r w:rsidRPr="00925A2D">
        <w:rPr>
          <w:rStyle w:val="a4"/>
          <w:noProof/>
          <w:sz w:val="28"/>
          <w:szCs w:val="28"/>
          <w:lang w:val="en-US"/>
        </w:rPr>
        <w:t>Ustav fondi ustav kapitalini kamaytirish to‘g‘risida qaror qabul qilgan vaqtda aksiyadorlarning umumiy yig‘ilishi ustav fondi ustav kapitalini kamaytirish sabablarini ko‘rsatadi va uni kamaytirish tartibini belgilaydi.</w:t>
      </w:r>
    </w:p>
    <w:p w14:paraId="64DD76DD" w14:textId="77777777" w:rsidR="00D7489E" w:rsidRPr="00925A2D" w:rsidRDefault="00D7489E" w:rsidP="00E74051">
      <w:pPr>
        <w:pStyle w:val="11"/>
        <w:tabs>
          <w:tab w:val="left" w:pos="1418"/>
        </w:tabs>
        <w:spacing w:line="240" w:lineRule="auto"/>
        <w:ind w:firstLine="709"/>
        <w:jc w:val="both"/>
        <w:rPr>
          <w:noProof/>
          <w:sz w:val="28"/>
          <w:szCs w:val="28"/>
          <w:lang w:val="en-US"/>
        </w:rPr>
      </w:pPr>
    </w:p>
    <w:p w14:paraId="1F25E137" w14:textId="77777777" w:rsidR="00D7489E" w:rsidRPr="00925A2D" w:rsidRDefault="00D7489E" w:rsidP="00E74051">
      <w:pPr>
        <w:spacing w:after="0" w:line="240" w:lineRule="auto"/>
        <w:ind w:firstLine="709"/>
        <w:jc w:val="center"/>
        <w:rPr>
          <w:rFonts w:ascii="Times New Roman" w:hAnsi="Times New Roman" w:cs="Times New Roman"/>
          <w:b/>
          <w:noProof/>
          <w:sz w:val="28"/>
          <w:szCs w:val="28"/>
          <w:lang w:val="en-US"/>
        </w:rPr>
      </w:pPr>
      <w:r w:rsidRPr="00925A2D">
        <w:rPr>
          <w:rFonts w:ascii="Times New Roman" w:hAnsi="Times New Roman" w:cs="Times New Roman"/>
          <w:b/>
          <w:noProof/>
          <w:sz w:val="28"/>
          <w:szCs w:val="28"/>
          <w:lang w:val="en-US"/>
        </w:rPr>
        <w:t>IV. JAMIYAT AKSIYALARINING SONI, NOMINAL QIYMATI,</w:t>
      </w:r>
    </w:p>
    <w:p w14:paraId="0B3DC829" w14:textId="77777777" w:rsidR="00D7489E" w:rsidRPr="00925A2D" w:rsidRDefault="00D7489E" w:rsidP="00E74051">
      <w:pPr>
        <w:spacing w:after="0" w:line="240" w:lineRule="auto"/>
        <w:ind w:firstLine="709"/>
        <w:jc w:val="center"/>
        <w:rPr>
          <w:rFonts w:ascii="Times New Roman" w:hAnsi="Times New Roman" w:cs="Times New Roman"/>
          <w:b/>
          <w:noProof/>
          <w:sz w:val="28"/>
          <w:szCs w:val="28"/>
          <w:lang w:val="en-US"/>
        </w:rPr>
      </w:pPr>
      <w:r w:rsidRPr="00925A2D">
        <w:rPr>
          <w:rFonts w:ascii="Times New Roman" w:hAnsi="Times New Roman" w:cs="Times New Roman"/>
          <w:b/>
          <w:noProof/>
          <w:sz w:val="28"/>
          <w:szCs w:val="28"/>
          <w:lang w:val="en-US"/>
        </w:rPr>
        <w:t>TURLARI VA ULAR BO‘YICHA DIVIDENDLAR TO‘LASH TARTIBI</w:t>
      </w:r>
    </w:p>
    <w:p w14:paraId="5C3483D1" w14:textId="77777777" w:rsidR="00D7489E" w:rsidRPr="00925A2D" w:rsidRDefault="00D7489E" w:rsidP="00E74051">
      <w:pPr>
        <w:pStyle w:val="11"/>
        <w:numPr>
          <w:ilvl w:val="1"/>
          <w:numId w:val="7"/>
        </w:numPr>
        <w:tabs>
          <w:tab w:val="left" w:pos="1400"/>
        </w:tabs>
        <w:spacing w:line="240" w:lineRule="auto"/>
        <w:ind w:firstLine="709"/>
        <w:jc w:val="both"/>
        <w:rPr>
          <w:noProof/>
          <w:sz w:val="28"/>
          <w:szCs w:val="28"/>
          <w:lang w:val="en-US"/>
        </w:rPr>
      </w:pPr>
      <w:r w:rsidRPr="00925A2D">
        <w:rPr>
          <w:rStyle w:val="a4"/>
          <w:noProof/>
          <w:sz w:val="28"/>
          <w:szCs w:val="28"/>
          <w:lang w:val="en-US"/>
        </w:rPr>
        <w:t>Jamiyatning aksiyalari egasining nomi yozilgan emissiyaviy qimmatli qog‘ozlar bo‘lib, ular turiga ko‘ra oddiy aksiyalardir.</w:t>
      </w:r>
    </w:p>
    <w:p w14:paraId="65B1C83C" w14:textId="77777777" w:rsidR="00D7489E" w:rsidRPr="00925A2D" w:rsidRDefault="00D7489E" w:rsidP="00E74051">
      <w:pPr>
        <w:pStyle w:val="11"/>
        <w:numPr>
          <w:ilvl w:val="1"/>
          <w:numId w:val="7"/>
        </w:numPr>
        <w:tabs>
          <w:tab w:val="left" w:pos="1405"/>
        </w:tabs>
        <w:spacing w:line="240" w:lineRule="auto"/>
        <w:ind w:firstLine="709"/>
        <w:jc w:val="both"/>
        <w:rPr>
          <w:noProof/>
          <w:sz w:val="28"/>
          <w:szCs w:val="28"/>
          <w:lang w:val="en-US"/>
        </w:rPr>
      </w:pPr>
      <w:r w:rsidRPr="00925A2D">
        <w:rPr>
          <w:rStyle w:val="a4"/>
          <w:noProof/>
          <w:sz w:val="28"/>
          <w:szCs w:val="28"/>
          <w:lang w:val="en-US"/>
        </w:rPr>
        <w:t>Dividend aksiyadorlarning umumiy yig‘ilishi qaroriga ko‘ra pul mablag‘lari yoki boshqa qonuniy to‘lov vositalari yoxud jamiyatning qimmatli qog‘ozlari bilan to‘lanishi mumkin.</w:t>
      </w:r>
    </w:p>
    <w:p w14:paraId="705B816E" w14:textId="77777777" w:rsidR="00D7489E" w:rsidRPr="00925A2D" w:rsidRDefault="00D7489E" w:rsidP="00E74051">
      <w:pPr>
        <w:pStyle w:val="11"/>
        <w:numPr>
          <w:ilvl w:val="1"/>
          <w:numId w:val="7"/>
        </w:numPr>
        <w:tabs>
          <w:tab w:val="left" w:pos="1405"/>
        </w:tabs>
        <w:spacing w:line="240" w:lineRule="auto"/>
        <w:ind w:firstLine="709"/>
        <w:jc w:val="both"/>
        <w:rPr>
          <w:noProof/>
          <w:sz w:val="28"/>
          <w:szCs w:val="28"/>
          <w:lang w:val="en-US"/>
        </w:rPr>
      </w:pPr>
      <w:r w:rsidRPr="00925A2D">
        <w:rPr>
          <w:rStyle w:val="a4"/>
          <w:noProof/>
          <w:sz w:val="28"/>
          <w:szCs w:val="28"/>
          <w:lang w:val="en-US"/>
        </w:rPr>
        <w:t>Dividend aksiyadorlar o‘rtasida ularga tegishli aksiyalarning soni va turiga mutanosib ravishda taqsimlanadi.</w:t>
      </w:r>
    </w:p>
    <w:p w14:paraId="01815EC9" w14:textId="77777777" w:rsidR="00D7489E" w:rsidRPr="00925A2D" w:rsidRDefault="00D7489E" w:rsidP="00E74051">
      <w:pPr>
        <w:pStyle w:val="11"/>
        <w:numPr>
          <w:ilvl w:val="1"/>
          <w:numId w:val="7"/>
        </w:numPr>
        <w:tabs>
          <w:tab w:val="left" w:pos="1405"/>
        </w:tabs>
        <w:spacing w:line="240" w:lineRule="auto"/>
        <w:ind w:firstLine="709"/>
        <w:jc w:val="both"/>
        <w:rPr>
          <w:noProof/>
          <w:sz w:val="28"/>
          <w:szCs w:val="28"/>
          <w:lang w:val="en-US"/>
        </w:rPr>
      </w:pPr>
      <w:r w:rsidRPr="00925A2D">
        <w:rPr>
          <w:rStyle w:val="a4"/>
          <w:noProof/>
          <w:sz w:val="28"/>
          <w:szCs w:val="28"/>
          <w:lang w:val="en-US"/>
        </w:rPr>
        <w:t>Jamiyat moliyaviy yilning birinchi choragi, yarim yilligi, to‘qqiz oyi natijalariga ko‘ra va/yoki moliyaviy yil natijalariga ko‘ra joylashtirilgan aksiyalar bo‘yicha dividendlar to‘lash to‘g‘risida qaror qabul qilishga haqli.</w:t>
      </w:r>
    </w:p>
    <w:p w14:paraId="5B1E0861" w14:textId="77777777" w:rsidR="00D7489E" w:rsidRPr="00925A2D" w:rsidRDefault="00D7489E" w:rsidP="00E74051">
      <w:pPr>
        <w:pStyle w:val="11"/>
        <w:spacing w:line="240" w:lineRule="auto"/>
        <w:ind w:firstLine="709"/>
        <w:jc w:val="both"/>
        <w:rPr>
          <w:noProof/>
          <w:sz w:val="28"/>
          <w:szCs w:val="28"/>
          <w:lang w:val="en-US"/>
        </w:rPr>
      </w:pPr>
      <w:r w:rsidRPr="00925A2D">
        <w:rPr>
          <w:rStyle w:val="a4"/>
          <w:noProof/>
          <w:sz w:val="28"/>
          <w:szCs w:val="28"/>
          <w:lang w:val="en-US"/>
        </w:rPr>
        <w:t>Jamiyat moliyaviy yilning birinchi choragi, yarim yilligi va to‘qqiz oyi natijalariga ko‘ra dividendlar to‘lash to‘g‘risidagi qarori tegishli davr tugagandan keyin uch oy ichida qabul qilinishi mumkin.</w:t>
      </w:r>
    </w:p>
    <w:p w14:paraId="2A345665" w14:textId="77777777" w:rsidR="00D7489E" w:rsidRPr="00925A2D" w:rsidRDefault="00D7489E" w:rsidP="00E74051">
      <w:pPr>
        <w:pStyle w:val="11"/>
        <w:numPr>
          <w:ilvl w:val="1"/>
          <w:numId w:val="7"/>
        </w:numPr>
        <w:tabs>
          <w:tab w:val="left" w:pos="1400"/>
        </w:tabs>
        <w:spacing w:line="240" w:lineRule="auto"/>
        <w:ind w:firstLine="709"/>
        <w:jc w:val="both"/>
        <w:rPr>
          <w:noProof/>
          <w:sz w:val="28"/>
          <w:szCs w:val="28"/>
          <w:lang w:val="en-US"/>
        </w:rPr>
      </w:pPr>
      <w:r w:rsidRPr="00925A2D">
        <w:rPr>
          <w:rStyle w:val="a4"/>
          <w:noProof/>
          <w:sz w:val="28"/>
          <w:szCs w:val="28"/>
          <w:lang w:val="en-US"/>
        </w:rPr>
        <w:t xml:space="preserve">Aksiyalarning har bir turi bo‘yicha dividendlar to‘lash, dividendning miqdori, uni to‘lash shakli va tartibi to‘g‘risidagi qaror jamiyat kuzatuv kengashining tavsiyasi, moliyaviy hisobotning ishonchliligi haqida auditorlik xulosasi mavjud </w:t>
      </w:r>
      <w:r w:rsidRPr="00925A2D">
        <w:rPr>
          <w:rStyle w:val="a4"/>
          <w:noProof/>
          <w:sz w:val="28"/>
          <w:szCs w:val="28"/>
          <w:lang w:val="en-US"/>
        </w:rPr>
        <w:lastRenderedPageBreak/>
        <w:t>bo‘lgan taqdirda, moliyaviy hisobot ma’lumotlari asosida aksiyadorlarning umumiy yig‘ilishi tomonidan qabul qilinadi.</w:t>
      </w:r>
    </w:p>
    <w:p w14:paraId="34E327E0" w14:textId="77777777" w:rsidR="00D7489E" w:rsidRPr="00925A2D" w:rsidRDefault="00D7489E" w:rsidP="00E74051">
      <w:pPr>
        <w:pStyle w:val="11"/>
        <w:numPr>
          <w:ilvl w:val="1"/>
          <w:numId w:val="7"/>
        </w:numPr>
        <w:tabs>
          <w:tab w:val="left" w:pos="1405"/>
        </w:tabs>
        <w:spacing w:line="240" w:lineRule="auto"/>
        <w:ind w:firstLine="709"/>
        <w:jc w:val="both"/>
        <w:rPr>
          <w:noProof/>
          <w:sz w:val="28"/>
          <w:szCs w:val="28"/>
          <w:lang w:val="en-US"/>
        </w:rPr>
      </w:pPr>
      <w:r w:rsidRPr="00925A2D">
        <w:rPr>
          <w:rStyle w:val="a4"/>
          <w:noProof/>
          <w:sz w:val="28"/>
          <w:szCs w:val="28"/>
          <w:lang w:val="en-US"/>
        </w:rPr>
        <w:t>Dividendlar to‘lash to‘g‘risidagi qarorda dividendlar to‘lash boshlanadigan va tugallanadigan sanalar ko‘rsatilgan bo‘lishi lozim.</w:t>
      </w:r>
    </w:p>
    <w:p w14:paraId="097D8549" w14:textId="77777777" w:rsidR="00D7489E" w:rsidRPr="00925A2D" w:rsidRDefault="00D7489E" w:rsidP="00E74051">
      <w:pPr>
        <w:pStyle w:val="11"/>
        <w:spacing w:line="240" w:lineRule="auto"/>
        <w:ind w:firstLine="709"/>
        <w:jc w:val="both"/>
        <w:rPr>
          <w:rStyle w:val="a4"/>
          <w:noProof/>
          <w:sz w:val="28"/>
          <w:szCs w:val="28"/>
          <w:lang w:val="en-US"/>
        </w:rPr>
      </w:pPr>
      <w:r w:rsidRPr="00925A2D">
        <w:rPr>
          <w:rStyle w:val="a4"/>
          <w:noProof/>
          <w:sz w:val="28"/>
          <w:szCs w:val="28"/>
          <w:lang w:val="en-US"/>
        </w:rPr>
        <w:t>Dividendlarni to‘lash muddati va tartibi aksiyadorlarning umumiy yig‘ilishi qarorida belgilanadi. Dividendlarni to‘lash muddati shunday qaror qabul qilingan kundan e’tiboran oltmish kundan kech bo‘lmasligi lozim.</w:t>
      </w:r>
    </w:p>
    <w:p w14:paraId="2F6EEAE2" w14:textId="77777777" w:rsidR="00E74051" w:rsidRPr="00925A2D" w:rsidRDefault="00E74051" w:rsidP="00E74051">
      <w:pPr>
        <w:pStyle w:val="11"/>
        <w:spacing w:line="240" w:lineRule="auto"/>
        <w:ind w:firstLine="709"/>
        <w:jc w:val="center"/>
        <w:rPr>
          <w:noProof/>
          <w:sz w:val="28"/>
          <w:szCs w:val="28"/>
          <w:lang w:val="en-US"/>
        </w:rPr>
      </w:pPr>
    </w:p>
    <w:p w14:paraId="4D359DC4" w14:textId="12904CB9" w:rsidR="00D7489E" w:rsidRPr="00925A2D" w:rsidRDefault="00D7489E" w:rsidP="00E74051">
      <w:pPr>
        <w:pStyle w:val="11"/>
        <w:spacing w:line="240" w:lineRule="auto"/>
        <w:ind w:firstLine="709"/>
        <w:jc w:val="center"/>
        <w:rPr>
          <w:noProof/>
          <w:sz w:val="28"/>
          <w:szCs w:val="28"/>
          <w:lang w:val="en-US"/>
        </w:rPr>
      </w:pPr>
      <w:r w:rsidRPr="00925A2D">
        <w:rPr>
          <w:b/>
          <w:noProof/>
          <w:sz w:val="28"/>
          <w:szCs w:val="28"/>
          <w:lang w:val="en-US"/>
        </w:rPr>
        <w:t>V</w:t>
      </w:r>
      <w:r w:rsidRPr="00925A2D">
        <w:rPr>
          <w:noProof/>
          <w:sz w:val="28"/>
          <w:szCs w:val="28"/>
          <w:lang w:val="en-US"/>
        </w:rPr>
        <w:t xml:space="preserve">. </w:t>
      </w:r>
      <w:r w:rsidRPr="00D10742">
        <w:rPr>
          <w:rStyle w:val="1"/>
          <w:bCs w:val="0"/>
          <w:noProof/>
          <w:color w:val="000000"/>
          <w:lang w:val="en-US"/>
        </w:rPr>
        <w:t xml:space="preserve">JAMIYATNING ZAXIRA </w:t>
      </w:r>
      <w:r w:rsidR="00F4040B" w:rsidRPr="00D10742">
        <w:rPr>
          <w:rStyle w:val="1"/>
          <w:rFonts w:eastAsiaTheme="minorHAnsi"/>
          <w:bCs w:val="0"/>
          <w:noProof/>
          <w:color w:val="000000"/>
          <w:lang w:val="en-US"/>
        </w:rPr>
        <w:t>VA BOSHQA FONDLARINI SHAKLLANTIRISH</w:t>
      </w:r>
    </w:p>
    <w:p w14:paraId="1CF254DA" w14:textId="77777777" w:rsidR="00D7489E" w:rsidRPr="00925A2D" w:rsidRDefault="00D7489E" w:rsidP="00E74051">
      <w:pPr>
        <w:pStyle w:val="11"/>
        <w:numPr>
          <w:ilvl w:val="1"/>
          <w:numId w:val="8"/>
        </w:numPr>
        <w:tabs>
          <w:tab w:val="left" w:pos="1405"/>
        </w:tabs>
        <w:spacing w:line="240" w:lineRule="auto"/>
        <w:ind w:firstLine="709"/>
        <w:jc w:val="both"/>
        <w:rPr>
          <w:noProof/>
          <w:sz w:val="28"/>
          <w:szCs w:val="28"/>
          <w:lang w:val="en-US"/>
        </w:rPr>
      </w:pPr>
      <w:r w:rsidRPr="00925A2D">
        <w:rPr>
          <w:rStyle w:val="a4"/>
          <w:noProof/>
          <w:sz w:val="28"/>
          <w:szCs w:val="28"/>
          <w:lang w:val="en-US"/>
        </w:rPr>
        <w:t>Jamiyat sof foyda hisobidan zaxira fondini hamda aksiyadorlarning umumiy yig‘ilishida aniqlanadigan, jamiyat faoliyati uchun zarur bo‘lgan boshqa fondlarni tashkil etadi.</w:t>
      </w:r>
    </w:p>
    <w:p w14:paraId="17ADF136" w14:textId="77777777" w:rsidR="00D7489E" w:rsidRPr="00925A2D" w:rsidRDefault="00D7489E" w:rsidP="00E74051">
      <w:pPr>
        <w:pStyle w:val="11"/>
        <w:numPr>
          <w:ilvl w:val="1"/>
          <w:numId w:val="8"/>
        </w:numPr>
        <w:tabs>
          <w:tab w:val="left" w:pos="1405"/>
        </w:tabs>
        <w:spacing w:line="240" w:lineRule="auto"/>
        <w:ind w:firstLine="709"/>
        <w:jc w:val="both"/>
        <w:rPr>
          <w:noProof/>
          <w:sz w:val="28"/>
          <w:szCs w:val="28"/>
          <w:lang w:val="en-US"/>
        </w:rPr>
      </w:pPr>
      <w:r w:rsidRPr="00925A2D">
        <w:rPr>
          <w:rStyle w:val="a4"/>
          <w:noProof/>
          <w:sz w:val="28"/>
          <w:szCs w:val="28"/>
          <w:lang w:val="en-US"/>
        </w:rPr>
        <w:t xml:space="preserve">Jamiyatning zaxira fondi, boshqa mablag‘lar mavjud bo‘lmagan taqdirda, jamiyatning zararlari </w:t>
      </w:r>
      <w:r w:rsidRPr="00925A2D">
        <w:rPr>
          <w:rStyle w:val="a4"/>
          <w:noProof/>
          <w:sz w:val="28"/>
          <w:szCs w:val="28"/>
          <w:lang w:eastAsia="ru-RU"/>
        </w:rPr>
        <w:t>о</w:t>
      </w:r>
      <w:r w:rsidRPr="00925A2D">
        <w:rPr>
          <w:rStyle w:val="a4"/>
          <w:noProof/>
          <w:sz w:val="28"/>
          <w:szCs w:val="28"/>
          <w:lang w:val="en-US"/>
        </w:rPr>
        <w:t>‘rnini qoplash, jamiyatning korporativ obligatsiyalarini muomaladan chiqarish va jamiyatning aksiyalarini qaytarib sotib olish uchun mo‘ljallanadi. Zaxira fondidan boshqa maqsadlarda foydalanish mumkin emas.</w:t>
      </w:r>
    </w:p>
    <w:p w14:paraId="070B5912" w14:textId="77777777" w:rsidR="00D7489E" w:rsidRPr="00925A2D" w:rsidRDefault="00D7489E" w:rsidP="00E74051">
      <w:pPr>
        <w:pStyle w:val="11"/>
        <w:numPr>
          <w:ilvl w:val="1"/>
          <w:numId w:val="8"/>
        </w:numPr>
        <w:tabs>
          <w:tab w:val="left" w:pos="1405"/>
        </w:tabs>
        <w:spacing w:line="240" w:lineRule="auto"/>
        <w:ind w:firstLine="709"/>
        <w:jc w:val="both"/>
        <w:rPr>
          <w:noProof/>
          <w:sz w:val="28"/>
          <w:szCs w:val="28"/>
          <w:lang w:val="en-US"/>
        </w:rPr>
      </w:pPr>
      <w:r w:rsidRPr="00925A2D">
        <w:rPr>
          <w:rStyle w:val="a4"/>
          <w:noProof/>
          <w:sz w:val="28"/>
          <w:szCs w:val="28"/>
          <w:lang w:val="en-US"/>
        </w:rPr>
        <w:t>Jamiyat ustav fondi (ustav kapitalining 15 foizdan kam bo‘lmagan miqdorda jamiyat zaxira fondi tuziladi.</w:t>
      </w:r>
    </w:p>
    <w:p w14:paraId="5964C0B5" w14:textId="77777777" w:rsidR="00D7489E" w:rsidRPr="00925A2D" w:rsidRDefault="00D7489E" w:rsidP="00E74051">
      <w:pPr>
        <w:pStyle w:val="11"/>
        <w:numPr>
          <w:ilvl w:val="1"/>
          <w:numId w:val="8"/>
        </w:numPr>
        <w:tabs>
          <w:tab w:val="left" w:pos="1405"/>
        </w:tabs>
        <w:spacing w:line="240" w:lineRule="auto"/>
        <w:ind w:firstLine="709"/>
        <w:jc w:val="both"/>
        <w:rPr>
          <w:noProof/>
          <w:sz w:val="28"/>
          <w:szCs w:val="28"/>
          <w:lang w:val="en-US"/>
        </w:rPr>
      </w:pPr>
      <w:r w:rsidRPr="00925A2D">
        <w:rPr>
          <w:rStyle w:val="a4"/>
          <w:noProof/>
          <w:sz w:val="28"/>
          <w:szCs w:val="28"/>
          <w:lang w:val="en-US"/>
        </w:rPr>
        <w:t>Jamiyat zaxira fondiga Ushbu ustavning 5.3-bandida belgilangan miqdorga yetguniga qadar har yili sof foydadan 5 foiz miqdorida ajratmalar o‘tkazadi.</w:t>
      </w:r>
    </w:p>
    <w:p w14:paraId="0941D04D" w14:textId="77777777" w:rsidR="00D7489E" w:rsidRPr="00925A2D" w:rsidRDefault="00D7489E" w:rsidP="00E74051">
      <w:pPr>
        <w:pStyle w:val="11"/>
        <w:numPr>
          <w:ilvl w:val="1"/>
          <w:numId w:val="8"/>
        </w:numPr>
        <w:tabs>
          <w:tab w:val="left" w:pos="1405"/>
        </w:tabs>
        <w:spacing w:line="240" w:lineRule="auto"/>
        <w:ind w:firstLine="709"/>
        <w:jc w:val="both"/>
        <w:rPr>
          <w:rStyle w:val="a4"/>
          <w:noProof/>
          <w:sz w:val="28"/>
          <w:szCs w:val="28"/>
          <w:lang w:val="en-US"/>
        </w:rPr>
      </w:pPr>
      <w:r w:rsidRPr="00925A2D">
        <w:rPr>
          <w:rStyle w:val="a4"/>
          <w:noProof/>
          <w:sz w:val="28"/>
          <w:szCs w:val="28"/>
          <w:lang w:val="en-US"/>
        </w:rPr>
        <w:t>Zaxira fondi to‘laligicha yoki qisman sarflanib bo‘lgan hollarida, majburiy ajratmalardan tiklanadi.</w:t>
      </w:r>
    </w:p>
    <w:p w14:paraId="3CE0C6B5" w14:textId="77777777" w:rsidR="008234E4" w:rsidRPr="00925A2D" w:rsidRDefault="008234E4" w:rsidP="00E74051">
      <w:pPr>
        <w:pStyle w:val="11"/>
        <w:tabs>
          <w:tab w:val="left" w:pos="1405"/>
        </w:tabs>
        <w:spacing w:line="240" w:lineRule="auto"/>
        <w:ind w:firstLine="709"/>
        <w:jc w:val="both"/>
        <w:rPr>
          <w:rStyle w:val="a4"/>
          <w:noProof/>
          <w:sz w:val="28"/>
          <w:szCs w:val="28"/>
          <w:lang w:val="en-US"/>
        </w:rPr>
      </w:pPr>
    </w:p>
    <w:p w14:paraId="1633D217" w14:textId="77777777" w:rsidR="008234E4" w:rsidRPr="00925A2D" w:rsidRDefault="00D7489E" w:rsidP="00E74051">
      <w:pPr>
        <w:pStyle w:val="11"/>
        <w:tabs>
          <w:tab w:val="left" w:pos="1405"/>
        </w:tabs>
        <w:spacing w:line="240" w:lineRule="auto"/>
        <w:ind w:firstLine="709"/>
        <w:jc w:val="center"/>
        <w:rPr>
          <w:b/>
          <w:noProof/>
          <w:sz w:val="28"/>
          <w:szCs w:val="28"/>
          <w:lang w:val="en-US"/>
        </w:rPr>
      </w:pPr>
      <w:r w:rsidRPr="00925A2D">
        <w:rPr>
          <w:b/>
          <w:noProof/>
          <w:sz w:val="28"/>
          <w:szCs w:val="28"/>
          <w:lang w:val="en-US"/>
        </w:rPr>
        <w:t>VI. JAMIYAT BOSHQARUVINING TUZILMASI</w:t>
      </w:r>
    </w:p>
    <w:p w14:paraId="5D0F8901" w14:textId="78F6870A" w:rsidR="008234E4" w:rsidRPr="00925A2D" w:rsidRDefault="008234E4" w:rsidP="00E74051">
      <w:pPr>
        <w:pStyle w:val="11"/>
        <w:numPr>
          <w:ilvl w:val="1"/>
          <w:numId w:val="9"/>
        </w:numPr>
        <w:tabs>
          <w:tab w:val="left" w:pos="1391"/>
        </w:tabs>
        <w:spacing w:line="240" w:lineRule="auto"/>
        <w:ind w:firstLine="709"/>
        <w:jc w:val="both"/>
        <w:rPr>
          <w:noProof/>
          <w:sz w:val="28"/>
          <w:szCs w:val="28"/>
          <w:lang w:val="en-US"/>
        </w:rPr>
      </w:pPr>
      <w:r w:rsidRPr="00925A2D">
        <w:rPr>
          <w:rStyle w:val="a4"/>
          <w:noProof/>
          <w:sz w:val="28"/>
          <w:szCs w:val="28"/>
          <w:lang w:val="en-US"/>
        </w:rPr>
        <w:t>Jamiyat boshqaruv organlari</w:t>
      </w:r>
      <w:r w:rsidR="004D1076" w:rsidRPr="00925A2D">
        <w:rPr>
          <w:rStyle w:val="a4"/>
          <w:noProof/>
          <w:sz w:val="28"/>
          <w:szCs w:val="28"/>
          <w:lang w:val="uz-Latn-UZ"/>
        </w:rPr>
        <w:t xml:space="preserve"> quyidagilardan iborat</w:t>
      </w:r>
      <w:r w:rsidRPr="00925A2D">
        <w:rPr>
          <w:rStyle w:val="a4"/>
          <w:noProof/>
          <w:sz w:val="28"/>
          <w:szCs w:val="28"/>
          <w:lang w:val="en-US"/>
        </w:rPr>
        <w:t>:</w:t>
      </w:r>
    </w:p>
    <w:p w14:paraId="3807E499" w14:textId="20EEBB57" w:rsidR="008234E4" w:rsidRPr="00925A2D" w:rsidRDefault="008234E4" w:rsidP="00E74051">
      <w:pPr>
        <w:pStyle w:val="11"/>
        <w:numPr>
          <w:ilvl w:val="0"/>
          <w:numId w:val="10"/>
        </w:numPr>
        <w:tabs>
          <w:tab w:val="left" w:pos="1113"/>
        </w:tabs>
        <w:spacing w:line="240" w:lineRule="auto"/>
        <w:ind w:firstLine="709"/>
        <w:rPr>
          <w:noProof/>
          <w:sz w:val="28"/>
          <w:szCs w:val="28"/>
          <w:lang w:val="en-US"/>
        </w:rPr>
      </w:pPr>
      <w:r w:rsidRPr="00925A2D">
        <w:rPr>
          <w:rStyle w:val="a4"/>
          <w:noProof/>
          <w:sz w:val="28"/>
          <w:szCs w:val="28"/>
          <w:lang w:val="en-US"/>
        </w:rPr>
        <w:t>yagona aksiyador;</w:t>
      </w:r>
    </w:p>
    <w:p w14:paraId="21D99761" w14:textId="77777777" w:rsidR="008234E4" w:rsidRPr="00925A2D" w:rsidRDefault="008234E4" w:rsidP="00E74051">
      <w:pPr>
        <w:pStyle w:val="11"/>
        <w:numPr>
          <w:ilvl w:val="0"/>
          <w:numId w:val="10"/>
        </w:numPr>
        <w:tabs>
          <w:tab w:val="left" w:pos="1113"/>
        </w:tabs>
        <w:spacing w:line="240" w:lineRule="auto"/>
        <w:ind w:firstLine="709"/>
        <w:jc w:val="both"/>
        <w:rPr>
          <w:noProof/>
          <w:sz w:val="28"/>
          <w:szCs w:val="28"/>
        </w:rPr>
      </w:pPr>
      <w:r w:rsidRPr="00925A2D">
        <w:rPr>
          <w:rStyle w:val="a4"/>
          <w:noProof/>
          <w:sz w:val="28"/>
          <w:szCs w:val="28"/>
        </w:rPr>
        <w:t>kuzatuv kengashi;</w:t>
      </w:r>
    </w:p>
    <w:p w14:paraId="339116E4" w14:textId="78C628AB" w:rsidR="008234E4" w:rsidRPr="00925A2D" w:rsidRDefault="008234E4" w:rsidP="00E74051">
      <w:pPr>
        <w:pStyle w:val="11"/>
        <w:numPr>
          <w:ilvl w:val="0"/>
          <w:numId w:val="10"/>
        </w:numPr>
        <w:tabs>
          <w:tab w:val="left" w:pos="1113"/>
        </w:tabs>
        <w:spacing w:line="240" w:lineRule="auto"/>
        <w:ind w:firstLine="709"/>
        <w:jc w:val="both"/>
        <w:rPr>
          <w:rStyle w:val="a4"/>
          <w:noProof/>
          <w:sz w:val="28"/>
          <w:szCs w:val="28"/>
        </w:rPr>
      </w:pPr>
      <w:r w:rsidRPr="00925A2D">
        <w:rPr>
          <w:rStyle w:val="a4"/>
          <w:noProof/>
          <w:sz w:val="28"/>
          <w:szCs w:val="28"/>
        </w:rPr>
        <w:t xml:space="preserve">ijroiya organi </w:t>
      </w:r>
      <w:r w:rsidR="004D1076" w:rsidRPr="00925A2D">
        <w:rPr>
          <w:rStyle w:val="a4"/>
          <w:noProof/>
          <w:sz w:val="28"/>
          <w:szCs w:val="28"/>
          <w:lang w:val="uz-Latn-UZ"/>
        </w:rPr>
        <w:t xml:space="preserve">- </w:t>
      </w:r>
      <w:r w:rsidRPr="00925A2D">
        <w:rPr>
          <w:rStyle w:val="a4"/>
          <w:noProof/>
          <w:sz w:val="28"/>
          <w:szCs w:val="28"/>
        </w:rPr>
        <w:t>boshqaruv.</w:t>
      </w:r>
    </w:p>
    <w:p w14:paraId="6027FA93" w14:textId="77777777" w:rsidR="00E74051" w:rsidRPr="00925A2D" w:rsidRDefault="00E74051" w:rsidP="00E74051">
      <w:pPr>
        <w:pStyle w:val="11"/>
        <w:numPr>
          <w:ilvl w:val="0"/>
          <w:numId w:val="10"/>
        </w:numPr>
        <w:tabs>
          <w:tab w:val="left" w:pos="1113"/>
        </w:tabs>
        <w:spacing w:line="240" w:lineRule="auto"/>
        <w:ind w:firstLine="709"/>
        <w:jc w:val="both"/>
        <w:rPr>
          <w:rStyle w:val="a4"/>
          <w:noProof/>
          <w:sz w:val="28"/>
          <w:szCs w:val="28"/>
        </w:rPr>
      </w:pPr>
    </w:p>
    <w:p w14:paraId="78C4B9C2" w14:textId="77777777" w:rsidR="008234E4" w:rsidRPr="00925A2D" w:rsidRDefault="008234E4" w:rsidP="00E74051">
      <w:pPr>
        <w:pStyle w:val="11"/>
        <w:tabs>
          <w:tab w:val="left" w:pos="1405"/>
        </w:tabs>
        <w:spacing w:line="240" w:lineRule="auto"/>
        <w:ind w:firstLine="709"/>
        <w:jc w:val="center"/>
        <w:rPr>
          <w:b/>
          <w:noProof/>
          <w:sz w:val="28"/>
          <w:szCs w:val="28"/>
          <w:lang w:val="en-US"/>
        </w:rPr>
      </w:pPr>
      <w:r w:rsidRPr="00925A2D">
        <w:rPr>
          <w:b/>
          <w:noProof/>
          <w:sz w:val="28"/>
          <w:szCs w:val="28"/>
          <w:lang w:val="en-US"/>
        </w:rPr>
        <w:t>VII. JAMIYAT AKSIYADORLARINING UMUMIY YIG‘ILISHI</w:t>
      </w:r>
    </w:p>
    <w:p w14:paraId="2E1737F2" w14:textId="77777777" w:rsidR="008234E4" w:rsidRPr="00925A2D" w:rsidRDefault="008234E4" w:rsidP="00E74051">
      <w:pPr>
        <w:pStyle w:val="11"/>
        <w:tabs>
          <w:tab w:val="left" w:pos="1405"/>
        </w:tabs>
        <w:spacing w:line="240" w:lineRule="auto"/>
        <w:ind w:firstLine="709"/>
        <w:jc w:val="center"/>
        <w:rPr>
          <w:b/>
          <w:noProof/>
          <w:sz w:val="28"/>
          <w:szCs w:val="28"/>
          <w:lang w:val="en-US"/>
        </w:rPr>
      </w:pPr>
      <w:r w:rsidRPr="00925A2D">
        <w:rPr>
          <w:b/>
          <w:noProof/>
          <w:sz w:val="28"/>
          <w:szCs w:val="28"/>
          <w:lang w:val="en-US"/>
        </w:rPr>
        <w:t>(YAGONA AKSIYADOR)</w:t>
      </w:r>
    </w:p>
    <w:p w14:paraId="4BCA0B1E" w14:textId="77777777" w:rsidR="008234E4" w:rsidRPr="00925A2D" w:rsidRDefault="008234E4" w:rsidP="00E74051">
      <w:pPr>
        <w:pStyle w:val="11"/>
        <w:numPr>
          <w:ilvl w:val="1"/>
          <w:numId w:val="11"/>
        </w:numPr>
        <w:tabs>
          <w:tab w:val="left" w:pos="1448"/>
        </w:tabs>
        <w:spacing w:line="240" w:lineRule="auto"/>
        <w:ind w:firstLine="709"/>
        <w:jc w:val="both"/>
        <w:rPr>
          <w:noProof/>
          <w:sz w:val="28"/>
          <w:szCs w:val="28"/>
          <w:lang w:val="en-US"/>
        </w:rPr>
      </w:pPr>
      <w:r w:rsidRPr="00925A2D">
        <w:rPr>
          <w:rStyle w:val="a4"/>
          <w:noProof/>
          <w:sz w:val="28"/>
          <w:szCs w:val="28"/>
          <w:lang w:val="en-US"/>
        </w:rPr>
        <w:t>Aksiyadorlarning umumiy yig‘ilishi (yagona aksiyador) jamiyatning yuqori boshqaruv organidir. Qonunining 58-moddasiga asosan, jamiyatda aksiyadorlarning umumiy yig‘ilishi vakolatiga kiritilgan masalalar bo‘yicha qarorlar jamiyatning yagona aksiyadori tomonidan yakka tartibda qabul qilinadi, hamda yozma shaklda rasmiylashtiriladi.</w:t>
      </w:r>
    </w:p>
    <w:p w14:paraId="21194D53" w14:textId="77777777" w:rsidR="008234E4" w:rsidRPr="00925A2D" w:rsidRDefault="008234E4" w:rsidP="00E74051">
      <w:pPr>
        <w:pStyle w:val="11"/>
        <w:numPr>
          <w:ilvl w:val="1"/>
          <w:numId w:val="11"/>
        </w:numPr>
        <w:tabs>
          <w:tab w:val="left" w:pos="1429"/>
        </w:tabs>
        <w:spacing w:line="240" w:lineRule="auto"/>
        <w:ind w:firstLine="709"/>
        <w:jc w:val="both"/>
        <w:rPr>
          <w:noProof/>
          <w:sz w:val="28"/>
          <w:szCs w:val="28"/>
          <w:lang w:val="en-US"/>
        </w:rPr>
      </w:pPr>
      <w:r w:rsidRPr="00925A2D">
        <w:rPr>
          <w:rStyle w:val="a4"/>
          <w:noProof/>
          <w:sz w:val="28"/>
          <w:szCs w:val="28"/>
          <w:lang w:val="en-US"/>
        </w:rPr>
        <w:t>Jamiyat har yili aksiyadorlarning umumiy yig‘ilishini (aksiyadorlarning yillik umumiy yig‘ilishini) o‘tkazishi shart. Aksiyadorlarning yillik umumiy yig‘ilishi moliya yili tugaganidan keyin olti oydan kechiktirmay o‘tkaziladi.</w:t>
      </w:r>
    </w:p>
    <w:p w14:paraId="62B8314E" w14:textId="77777777" w:rsidR="008234E4" w:rsidRPr="00925A2D" w:rsidRDefault="008234E4" w:rsidP="00E74051">
      <w:pPr>
        <w:pStyle w:val="11"/>
        <w:numPr>
          <w:ilvl w:val="1"/>
          <w:numId w:val="11"/>
        </w:numPr>
        <w:tabs>
          <w:tab w:val="left" w:pos="1418"/>
        </w:tabs>
        <w:spacing w:line="240" w:lineRule="auto"/>
        <w:ind w:firstLine="709"/>
        <w:rPr>
          <w:noProof/>
          <w:sz w:val="28"/>
          <w:szCs w:val="28"/>
          <w:lang w:val="en-US"/>
        </w:rPr>
      </w:pPr>
      <w:r w:rsidRPr="00925A2D">
        <w:rPr>
          <w:rStyle w:val="a4"/>
          <w:noProof/>
          <w:sz w:val="28"/>
          <w:szCs w:val="28"/>
          <w:lang w:val="en-US"/>
        </w:rPr>
        <w:t>Jamiyat yagona aksiyadorining vakolat doirasiga quyidagilar kiradi:</w:t>
      </w:r>
    </w:p>
    <w:p w14:paraId="4F487A77" w14:textId="77777777" w:rsidR="008234E4" w:rsidRPr="00925A2D" w:rsidRDefault="008234E4" w:rsidP="00E74051">
      <w:pPr>
        <w:pStyle w:val="11"/>
        <w:numPr>
          <w:ilvl w:val="0"/>
          <w:numId w:val="12"/>
        </w:numPr>
        <w:tabs>
          <w:tab w:val="left" w:pos="1102"/>
        </w:tabs>
        <w:spacing w:line="240" w:lineRule="auto"/>
        <w:ind w:firstLine="709"/>
        <w:jc w:val="both"/>
        <w:rPr>
          <w:noProof/>
          <w:sz w:val="28"/>
          <w:szCs w:val="28"/>
          <w:lang w:val="en-US"/>
        </w:rPr>
      </w:pPr>
      <w:r w:rsidRPr="00925A2D">
        <w:rPr>
          <w:rStyle w:val="a4"/>
          <w:noProof/>
          <w:sz w:val="28"/>
          <w:szCs w:val="28"/>
          <w:lang w:val="en-US"/>
        </w:rPr>
        <w:t>jamiyat ustaviga o‘zgartish va qo‘shimchalar kiritish yoki jamiyatning yangi tahrirdagi ustavini tasdiqlash;</w:t>
      </w:r>
    </w:p>
    <w:p w14:paraId="2A8F0E1C" w14:textId="77777777" w:rsidR="008234E4" w:rsidRPr="00925A2D" w:rsidRDefault="008234E4" w:rsidP="00E74051">
      <w:pPr>
        <w:pStyle w:val="11"/>
        <w:numPr>
          <w:ilvl w:val="0"/>
          <w:numId w:val="12"/>
        </w:numPr>
        <w:tabs>
          <w:tab w:val="left" w:pos="1134"/>
        </w:tabs>
        <w:spacing w:line="240" w:lineRule="auto"/>
        <w:ind w:firstLine="709"/>
        <w:jc w:val="both"/>
        <w:rPr>
          <w:noProof/>
          <w:sz w:val="28"/>
          <w:szCs w:val="28"/>
        </w:rPr>
      </w:pPr>
      <w:r w:rsidRPr="00925A2D">
        <w:rPr>
          <w:rStyle w:val="a4"/>
          <w:noProof/>
          <w:sz w:val="28"/>
          <w:szCs w:val="28"/>
        </w:rPr>
        <w:t>jamiyatni qayta tashkil etish;</w:t>
      </w:r>
    </w:p>
    <w:p w14:paraId="4D1D0AB5" w14:textId="77777777" w:rsidR="008234E4" w:rsidRPr="00925A2D" w:rsidRDefault="008234E4" w:rsidP="00E74051">
      <w:pPr>
        <w:pStyle w:val="11"/>
        <w:numPr>
          <w:ilvl w:val="0"/>
          <w:numId w:val="12"/>
        </w:numPr>
        <w:tabs>
          <w:tab w:val="left" w:pos="1097"/>
        </w:tabs>
        <w:spacing w:line="240" w:lineRule="auto"/>
        <w:ind w:firstLine="709"/>
        <w:jc w:val="both"/>
        <w:rPr>
          <w:noProof/>
          <w:sz w:val="28"/>
          <w:szCs w:val="28"/>
          <w:lang w:val="en-US"/>
        </w:rPr>
      </w:pPr>
      <w:r w:rsidRPr="00925A2D">
        <w:rPr>
          <w:rStyle w:val="a4"/>
          <w:noProof/>
          <w:sz w:val="28"/>
          <w:szCs w:val="28"/>
          <w:lang w:val="en-US"/>
        </w:rPr>
        <w:t xml:space="preserve">jamiyatni tugatish, tugatuvchini (tugatish komissiyasini) tayinlash hamda </w:t>
      </w:r>
      <w:r w:rsidRPr="00925A2D">
        <w:rPr>
          <w:rStyle w:val="a4"/>
          <w:noProof/>
          <w:sz w:val="28"/>
          <w:szCs w:val="28"/>
          <w:lang w:val="en-US"/>
        </w:rPr>
        <w:lastRenderedPageBreak/>
        <w:t>oraliq va yakuniy tugatish balanslarini tasdiqlash;</w:t>
      </w:r>
    </w:p>
    <w:p w14:paraId="6E30A6FB" w14:textId="77777777" w:rsidR="008234E4" w:rsidRPr="00925A2D" w:rsidRDefault="008234E4" w:rsidP="00E74051">
      <w:pPr>
        <w:pStyle w:val="11"/>
        <w:numPr>
          <w:ilvl w:val="0"/>
          <w:numId w:val="12"/>
        </w:numPr>
        <w:tabs>
          <w:tab w:val="left" w:pos="1102"/>
        </w:tabs>
        <w:spacing w:line="240" w:lineRule="auto"/>
        <w:ind w:firstLine="709"/>
        <w:jc w:val="both"/>
        <w:rPr>
          <w:noProof/>
          <w:sz w:val="28"/>
          <w:szCs w:val="28"/>
          <w:lang w:val="en-US"/>
        </w:rPr>
      </w:pPr>
      <w:r w:rsidRPr="00925A2D">
        <w:rPr>
          <w:rStyle w:val="a4"/>
          <w:noProof/>
          <w:sz w:val="28"/>
          <w:szCs w:val="28"/>
          <w:lang w:val="en-US"/>
        </w:rPr>
        <w:t>jamiyat kuzatuv kengashining son tarkibini belgilash, ularning a’zolarini saylash va a’zolarning vakolatlarini muddatidan ilgari tugatish, shuningdek kuzatuv kengashi to‘g‘risidagi nizomni tasdiqlash;</w:t>
      </w:r>
    </w:p>
    <w:p w14:paraId="5B82D43B" w14:textId="77777777" w:rsidR="008234E4" w:rsidRPr="00925A2D" w:rsidRDefault="008234E4" w:rsidP="00E74051">
      <w:pPr>
        <w:pStyle w:val="11"/>
        <w:numPr>
          <w:ilvl w:val="0"/>
          <w:numId w:val="12"/>
        </w:numPr>
        <w:tabs>
          <w:tab w:val="left" w:pos="993"/>
        </w:tabs>
        <w:spacing w:line="240" w:lineRule="auto"/>
        <w:ind w:firstLine="709"/>
        <w:rPr>
          <w:noProof/>
          <w:sz w:val="28"/>
          <w:szCs w:val="28"/>
          <w:lang w:val="en-US"/>
        </w:rPr>
      </w:pPr>
      <w:r w:rsidRPr="00925A2D">
        <w:rPr>
          <w:rStyle w:val="a4"/>
          <w:noProof/>
          <w:sz w:val="28"/>
          <w:szCs w:val="28"/>
          <w:lang w:val="en-US"/>
        </w:rPr>
        <w:t xml:space="preserve"> e’lon qilingan aksiyalarning eng ko‘p miqdorini belgilash;</w:t>
      </w:r>
    </w:p>
    <w:p w14:paraId="4514CEC0" w14:textId="77777777" w:rsidR="008234E4" w:rsidRPr="00925A2D" w:rsidRDefault="008234E4" w:rsidP="00E74051">
      <w:pPr>
        <w:pStyle w:val="11"/>
        <w:numPr>
          <w:ilvl w:val="0"/>
          <w:numId w:val="12"/>
        </w:numPr>
        <w:tabs>
          <w:tab w:val="left" w:pos="1134"/>
        </w:tabs>
        <w:spacing w:line="240" w:lineRule="auto"/>
        <w:ind w:firstLine="709"/>
        <w:rPr>
          <w:noProof/>
          <w:sz w:val="28"/>
          <w:szCs w:val="28"/>
          <w:lang w:val="en-US"/>
        </w:rPr>
      </w:pPr>
      <w:r w:rsidRPr="00925A2D">
        <w:rPr>
          <w:rStyle w:val="a4"/>
          <w:noProof/>
          <w:sz w:val="28"/>
          <w:szCs w:val="28"/>
          <w:lang w:val="en-US"/>
        </w:rPr>
        <w:t>jamiyatning ustav fondi (kapitali)ni kamaytirish;</w:t>
      </w:r>
    </w:p>
    <w:p w14:paraId="4A4C6421" w14:textId="77777777" w:rsidR="008234E4" w:rsidRPr="00925A2D" w:rsidRDefault="008234E4" w:rsidP="00E74051">
      <w:pPr>
        <w:pStyle w:val="11"/>
        <w:numPr>
          <w:ilvl w:val="0"/>
          <w:numId w:val="12"/>
        </w:numPr>
        <w:tabs>
          <w:tab w:val="left" w:pos="1134"/>
        </w:tabs>
        <w:spacing w:line="240" w:lineRule="auto"/>
        <w:ind w:firstLine="709"/>
        <w:rPr>
          <w:noProof/>
          <w:sz w:val="28"/>
          <w:szCs w:val="28"/>
          <w:lang w:val="en-US"/>
        </w:rPr>
      </w:pPr>
      <w:r w:rsidRPr="00925A2D">
        <w:rPr>
          <w:rStyle w:val="a4"/>
          <w:noProof/>
          <w:sz w:val="28"/>
          <w:szCs w:val="28"/>
        </w:rPr>
        <w:t>o‘z aksiyalarini olish;</w:t>
      </w:r>
    </w:p>
    <w:p w14:paraId="6FAA31A8" w14:textId="77777777" w:rsidR="008234E4" w:rsidRPr="00925A2D" w:rsidRDefault="008234E4" w:rsidP="00E74051">
      <w:pPr>
        <w:pStyle w:val="11"/>
        <w:numPr>
          <w:ilvl w:val="0"/>
          <w:numId w:val="12"/>
        </w:numPr>
        <w:tabs>
          <w:tab w:val="left" w:pos="1102"/>
        </w:tabs>
        <w:spacing w:line="240" w:lineRule="auto"/>
        <w:ind w:firstLine="709"/>
        <w:jc w:val="both"/>
        <w:rPr>
          <w:noProof/>
          <w:sz w:val="28"/>
          <w:szCs w:val="28"/>
          <w:lang w:val="en-US"/>
        </w:rPr>
      </w:pPr>
      <w:r w:rsidRPr="00925A2D">
        <w:rPr>
          <w:rStyle w:val="a4"/>
          <w:noProof/>
          <w:sz w:val="28"/>
          <w:szCs w:val="28"/>
          <w:lang w:val="en-US"/>
        </w:rPr>
        <w:t>jamiyatning tashkiliy tuzilmasini tasdiqlash, ijroiya organini tuzish, uning rahbarini saylash (tayinlash) va rahbarning vakolatlarini muddatidan ilgari tugatish, shuningdek ijroiya organi to‘g‘risidagi nizomni tasdiqlash;</w:t>
      </w:r>
    </w:p>
    <w:p w14:paraId="6F3FFAE8" w14:textId="77777777" w:rsidR="008234E4" w:rsidRPr="00925A2D" w:rsidRDefault="008234E4" w:rsidP="00E74051">
      <w:pPr>
        <w:pStyle w:val="11"/>
        <w:numPr>
          <w:ilvl w:val="0"/>
          <w:numId w:val="12"/>
        </w:numPr>
        <w:tabs>
          <w:tab w:val="left" w:pos="1107"/>
        </w:tabs>
        <w:spacing w:line="240" w:lineRule="auto"/>
        <w:ind w:firstLine="709"/>
        <w:jc w:val="both"/>
        <w:rPr>
          <w:noProof/>
          <w:sz w:val="28"/>
          <w:szCs w:val="28"/>
          <w:lang w:val="en-US"/>
        </w:rPr>
      </w:pPr>
      <w:r w:rsidRPr="00925A2D">
        <w:rPr>
          <w:rStyle w:val="a4"/>
          <w:noProof/>
          <w:sz w:val="28"/>
          <w:szCs w:val="28"/>
          <w:lang w:val="en-US"/>
        </w:rPr>
        <w:t>jamiyat taftish komissiyasining a’zolarini (taftishchisini) saylash va ularning vakolatlarini muddatidan ilgari tugatish, shuningdek taftish komissiyasi (taftishchi) to‘g‘risidagi nizomni tasdiqlash;</w:t>
      </w:r>
    </w:p>
    <w:p w14:paraId="0489804F" w14:textId="77777777" w:rsidR="008234E4" w:rsidRPr="00925A2D" w:rsidRDefault="008234E4" w:rsidP="00E74051">
      <w:pPr>
        <w:pStyle w:val="11"/>
        <w:numPr>
          <w:ilvl w:val="0"/>
          <w:numId w:val="12"/>
        </w:numPr>
        <w:tabs>
          <w:tab w:val="left" w:pos="1107"/>
        </w:tabs>
        <w:spacing w:line="240" w:lineRule="auto"/>
        <w:ind w:firstLine="709"/>
        <w:jc w:val="both"/>
        <w:rPr>
          <w:noProof/>
          <w:sz w:val="28"/>
          <w:szCs w:val="28"/>
          <w:lang w:val="en-US"/>
        </w:rPr>
      </w:pPr>
      <w:r w:rsidRPr="00925A2D">
        <w:rPr>
          <w:rStyle w:val="a4"/>
          <w:noProof/>
          <w:sz w:val="28"/>
          <w:szCs w:val="28"/>
          <w:lang w:val="en-US"/>
        </w:rPr>
        <w:t>jamiyatning yillik hisobotini va yillik biznes-rejasini, shuningdek jamiyat faoliyatining asosiy yo‘nalishlari va maqsadidan kelib chiqqan holda jamiyatni o‘rta muddatga va uzoq muddatga rivojlantirishning aniq muddatlari belgilangan strategiyasini tasdiqlash;</w:t>
      </w:r>
    </w:p>
    <w:p w14:paraId="2A0C0B13" w14:textId="77777777" w:rsidR="008234E4" w:rsidRPr="00925A2D" w:rsidRDefault="008234E4" w:rsidP="00E74051">
      <w:pPr>
        <w:pStyle w:val="11"/>
        <w:numPr>
          <w:ilvl w:val="0"/>
          <w:numId w:val="12"/>
        </w:numPr>
        <w:tabs>
          <w:tab w:val="left" w:pos="1107"/>
        </w:tabs>
        <w:spacing w:line="240" w:lineRule="auto"/>
        <w:ind w:firstLine="709"/>
        <w:jc w:val="both"/>
        <w:rPr>
          <w:noProof/>
          <w:sz w:val="28"/>
          <w:szCs w:val="28"/>
          <w:lang w:val="en-US"/>
        </w:rPr>
      </w:pPr>
      <w:r w:rsidRPr="00925A2D">
        <w:rPr>
          <w:rStyle w:val="a4"/>
          <w:noProof/>
          <w:sz w:val="28"/>
          <w:szCs w:val="28"/>
          <w:lang w:val="en-US"/>
        </w:rPr>
        <w:t>jamiyatning foydasi va zararlarini taqsimlash;</w:t>
      </w:r>
    </w:p>
    <w:p w14:paraId="2B11B078" w14:textId="77777777" w:rsidR="008234E4" w:rsidRPr="00925A2D" w:rsidRDefault="008234E4" w:rsidP="00E74051">
      <w:pPr>
        <w:pStyle w:val="11"/>
        <w:numPr>
          <w:ilvl w:val="0"/>
          <w:numId w:val="12"/>
        </w:numPr>
        <w:tabs>
          <w:tab w:val="left" w:pos="1126"/>
        </w:tabs>
        <w:spacing w:line="240" w:lineRule="auto"/>
        <w:ind w:firstLine="709"/>
        <w:jc w:val="both"/>
        <w:rPr>
          <w:noProof/>
          <w:sz w:val="28"/>
          <w:szCs w:val="28"/>
          <w:lang w:val="en-US"/>
        </w:rPr>
      </w:pPr>
      <w:r w:rsidRPr="00925A2D">
        <w:rPr>
          <w:rStyle w:val="a4"/>
          <w:noProof/>
          <w:sz w:val="28"/>
          <w:szCs w:val="28"/>
          <w:lang w:val="en-US"/>
        </w:rPr>
        <w:t>jamiyat kuzatuv kengashining va taftish komissiyasining (taftishchisining) o‘z vakolat doirasiga kiradigan masalalar yuzasidan, shu jumladan jamiyatni boshqarishga doir qonun hujjatlarida belgilangan talablarga rioya etilishi yuzasidan jamiyat kuzatuv kengashining hisobotlarini va taftish komissiyasining (taftishchisining) xulosalarini eshitish;</w:t>
      </w:r>
    </w:p>
    <w:p w14:paraId="60ABB9E4" w14:textId="77777777" w:rsidR="008234E4" w:rsidRPr="00925A2D" w:rsidRDefault="008234E4" w:rsidP="00E74051">
      <w:pPr>
        <w:pStyle w:val="11"/>
        <w:numPr>
          <w:ilvl w:val="0"/>
          <w:numId w:val="12"/>
        </w:numPr>
        <w:tabs>
          <w:tab w:val="left" w:pos="1097"/>
        </w:tabs>
        <w:spacing w:line="240" w:lineRule="auto"/>
        <w:ind w:firstLine="709"/>
        <w:jc w:val="both"/>
        <w:rPr>
          <w:rStyle w:val="a4"/>
          <w:noProof/>
          <w:sz w:val="28"/>
          <w:szCs w:val="28"/>
          <w:lang w:val="en-US"/>
        </w:rPr>
      </w:pPr>
      <w:r w:rsidRPr="00925A2D">
        <w:rPr>
          <w:rStyle w:val="a4"/>
          <w:noProof/>
          <w:sz w:val="28"/>
          <w:szCs w:val="28"/>
          <w:lang w:val="en-US"/>
        </w:rPr>
        <w:t>aksiyalarni va aksiyalarga ayirboshlanadigan qimmatli qog‘ozlarni sotib olishda aksiyadorning imtiyozli huquqini qo‘llamaslik to‘g‘risida qarorni qabul qilish;</w:t>
      </w:r>
    </w:p>
    <w:p w14:paraId="370758EA" w14:textId="77777777" w:rsidR="008234E4" w:rsidRPr="00925A2D" w:rsidRDefault="008234E4" w:rsidP="00E74051">
      <w:pPr>
        <w:pStyle w:val="11"/>
        <w:numPr>
          <w:ilvl w:val="0"/>
          <w:numId w:val="12"/>
        </w:numPr>
        <w:tabs>
          <w:tab w:val="left" w:pos="1097"/>
        </w:tabs>
        <w:spacing w:line="240" w:lineRule="auto"/>
        <w:ind w:firstLine="709"/>
        <w:jc w:val="both"/>
        <w:rPr>
          <w:rStyle w:val="a4"/>
          <w:noProof/>
          <w:sz w:val="28"/>
          <w:szCs w:val="28"/>
          <w:lang w:val="en-US"/>
        </w:rPr>
      </w:pPr>
      <w:r w:rsidRPr="00925A2D">
        <w:rPr>
          <w:rStyle w:val="a4"/>
          <w:noProof/>
          <w:sz w:val="28"/>
          <w:szCs w:val="28"/>
          <w:lang w:val="en-US"/>
        </w:rPr>
        <w:t>aksiyadorlar umumiy yig‘ilishining reglamentini tasdiqlash;</w:t>
      </w:r>
    </w:p>
    <w:p w14:paraId="2FEAD0DE" w14:textId="77777777" w:rsidR="008234E4" w:rsidRPr="00925A2D" w:rsidRDefault="008234E4" w:rsidP="00E74051">
      <w:pPr>
        <w:pStyle w:val="11"/>
        <w:numPr>
          <w:ilvl w:val="0"/>
          <w:numId w:val="12"/>
        </w:numPr>
        <w:tabs>
          <w:tab w:val="left" w:pos="1097"/>
        </w:tabs>
        <w:spacing w:line="240" w:lineRule="auto"/>
        <w:ind w:firstLine="709"/>
        <w:jc w:val="both"/>
        <w:rPr>
          <w:rStyle w:val="a4"/>
          <w:noProof/>
          <w:sz w:val="28"/>
          <w:szCs w:val="28"/>
          <w:lang w:val="en-US"/>
        </w:rPr>
      </w:pPr>
      <w:r w:rsidRPr="00925A2D">
        <w:rPr>
          <w:rStyle w:val="a4"/>
          <w:noProof/>
          <w:sz w:val="28"/>
          <w:szCs w:val="28"/>
          <w:lang w:val="en-US"/>
        </w:rPr>
        <w:t>yagona aksiyador to‘g‘risidagi nizomni tasdiqlash;</w:t>
      </w:r>
    </w:p>
    <w:p w14:paraId="5E5B8F8A" w14:textId="77777777" w:rsidR="008234E4" w:rsidRPr="00925A2D" w:rsidRDefault="008234E4" w:rsidP="00E74051">
      <w:pPr>
        <w:pStyle w:val="11"/>
        <w:numPr>
          <w:ilvl w:val="0"/>
          <w:numId w:val="12"/>
        </w:numPr>
        <w:tabs>
          <w:tab w:val="left" w:pos="1097"/>
        </w:tabs>
        <w:spacing w:line="240" w:lineRule="auto"/>
        <w:ind w:firstLine="709"/>
        <w:jc w:val="both"/>
        <w:rPr>
          <w:rStyle w:val="a4"/>
          <w:noProof/>
          <w:sz w:val="28"/>
          <w:szCs w:val="28"/>
          <w:lang w:val="en-US"/>
        </w:rPr>
      </w:pPr>
      <w:r w:rsidRPr="00925A2D">
        <w:rPr>
          <w:rStyle w:val="a4"/>
          <w:noProof/>
          <w:sz w:val="28"/>
          <w:szCs w:val="28"/>
        </w:rPr>
        <w:t>aksiyalarni maydalash va yiriklashtirish;</w:t>
      </w:r>
    </w:p>
    <w:p w14:paraId="799E987E" w14:textId="77777777" w:rsidR="008234E4" w:rsidRPr="00925A2D" w:rsidRDefault="008234E4" w:rsidP="00E74051">
      <w:pPr>
        <w:pStyle w:val="11"/>
        <w:numPr>
          <w:ilvl w:val="0"/>
          <w:numId w:val="12"/>
        </w:numPr>
        <w:tabs>
          <w:tab w:val="left" w:pos="1120"/>
        </w:tabs>
        <w:spacing w:line="240" w:lineRule="auto"/>
        <w:ind w:firstLine="709"/>
        <w:jc w:val="both"/>
        <w:rPr>
          <w:rStyle w:val="a4"/>
          <w:noProof/>
          <w:sz w:val="28"/>
          <w:szCs w:val="28"/>
          <w:lang w:val="en-US"/>
        </w:rPr>
      </w:pPr>
      <w:r w:rsidRPr="00925A2D">
        <w:rPr>
          <w:rStyle w:val="a4"/>
          <w:noProof/>
          <w:sz w:val="28"/>
          <w:szCs w:val="28"/>
          <w:lang w:val="en-US"/>
        </w:rPr>
        <w:t>qonunchilikda belgilangan hollarda jamiyat tomonidan yirik bitimlar va jamiyat affillangan shaxslari bilan bitimlar tuzish to‘g‘risida qaror qabul qilish;</w:t>
      </w:r>
    </w:p>
    <w:p w14:paraId="544D012C" w14:textId="77777777" w:rsidR="008234E4" w:rsidRPr="00925A2D" w:rsidRDefault="008234E4" w:rsidP="00E74051">
      <w:pPr>
        <w:pStyle w:val="11"/>
        <w:numPr>
          <w:ilvl w:val="0"/>
          <w:numId w:val="12"/>
        </w:numPr>
        <w:tabs>
          <w:tab w:val="left" w:pos="1120"/>
        </w:tabs>
        <w:spacing w:line="240" w:lineRule="auto"/>
        <w:ind w:firstLine="709"/>
        <w:jc w:val="both"/>
        <w:rPr>
          <w:rStyle w:val="a4"/>
          <w:noProof/>
          <w:sz w:val="28"/>
          <w:szCs w:val="28"/>
          <w:lang w:val="en-US"/>
        </w:rPr>
      </w:pPr>
      <w:r w:rsidRPr="00925A2D">
        <w:rPr>
          <w:rStyle w:val="a4"/>
          <w:noProof/>
          <w:sz w:val="28"/>
          <w:szCs w:val="28"/>
          <w:lang w:val="en-US"/>
        </w:rPr>
        <w:t>majburiy auditorlik tekshiruvini o‘tkazish uchun auditorlik tashkilotini belgilash, ushbu tashkilotning xizmatlariga to‘lanadigan eng ko‘p haq miqdori va u bilan shartnoma tuzish (shartnomani bekor qilish) to‘g‘risida qaror qabul qilish;</w:t>
      </w:r>
    </w:p>
    <w:p w14:paraId="2932E84D" w14:textId="77777777" w:rsidR="008234E4" w:rsidRPr="00925A2D" w:rsidRDefault="008234E4" w:rsidP="00E74051">
      <w:pPr>
        <w:pStyle w:val="11"/>
        <w:numPr>
          <w:ilvl w:val="0"/>
          <w:numId w:val="12"/>
        </w:numPr>
        <w:tabs>
          <w:tab w:val="left" w:pos="1120"/>
        </w:tabs>
        <w:spacing w:line="240" w:lineRule="auto"/>
        <w:ind w:firstLine="709"/>
        <w:jc w:val="both"/>
        <w:rPr>
          <w:noProof/>
          <w:sz w:val="28"/>
          <w:szCs w:val="28"/>
          <w:lang w:val="en-US"/>
        </w:rPr>
      </w:pPr>
      <w:r w:rsidRPr="00925A2D">
        <w:rPr>
          <w:rStyle w:val="a4"/>
          <w:noProof/>
          <w:sz w:val="28"/>
          <w:szCs w:val="28"/>
          <w:lang w:val="en-US"/>
        </w:rPr>
        <w:t>qonun hujjatlariga muvofiq boshqa masalalarni hal etish.</w:t>
      </w:r>
    </w:p>
    <w:p w14:paraId="21069A5B" w14:textId="77777777" w:rsidR="008234E4" w:rsidRPr="00925A2D" w:rsidRDefault="008234E4" w:rsidP="00E74051">
      <w:pPr>
        <w:pStyle w:val="11"/>
        <w:numPr>
          <w:ilvl w:val="1"/>
          <w:numId w:val="11"/>
        </w:numPr>
        <w:tabs>
          <w:tab w:val="left" w:pos="1437"/>
        </w:tabs>
        <w:spacing w:line="240" w:lineRule="auto"/>
        <w:ind w:firstLine="709"/>
        <w:jc w:val="both"/>
        <w:rPr>
          <w:noProof/>
          <w:sz w:val="28"/>
          <w:szCs w:val="28"/>
          <w:lang w:val="en-US"/>
        </w:rPr>
      </w:pPr>
      <w:r w:rsidRPr="00925A2D">
        <w:rPr>
          <w:rStyle w:val="a4"/>
          <w:noProof/>
          <w:sz w:val="28"/>
          <w:szCs w:val="28"/>
          <w:lang w:val="en-US"/>
        </w:rPr>
        <w:t>Jamiyatning yagona aksiyadori tomonidan qabul qilingan qarorlar, ushbu qarorlar qabul qilingan sanadan e’tiboran o‘ttiz kundan kechiktirmay qonun hujjatlarida belgilangan tartibda aksiyador e’tiboriga yetkaziladi.</w:t>
      </w:r>
    </w:p>
    <w:p w14:paraId="155C5A5F" w14:textId="77777777" w:rsidR="008234E4" w:rsidRPr="00925A2D" w:rsidRDefault="008234E4" w:rsidP="00E74051">
      <w:pPr>
        <w:pStyle w:val="11"/>
        <w:numPr>
          <w:ilvl w:val="1"/>
          <w:numId w:val="11"/>
        </w:numPr>
        <w:tabs>
          <w:tab w:val="left" w:pos="1437"/>
        </w:tabs>
        <w:spacing w:line="240" w:lineRule="auto"/>
        <w:ind w:firstLine="709"/>
        <w:jc w:val="both"/>
        <w:rPr>
          <w:rStyle w:val="a4"/>
          <w:noProof/>
          <w:sz w:val="28"/>
          <w:szCs w:val="28"/>
          <w:lang w:val="en-US"/>
        </w:rPr>
      </w:pPr>
      <w:r w:rsidRPr="00925A2D">
        <w:rPr>
          <w:rStyle w:val="a4"/>
          <w:noProof/>
          <w:sz w:val="28"/>
          <w:szCs w:val="28"/>
          <w:lang w:val="en-US"/>
        </w:rPr>
        <w:t>Jamiyat yagona aksiyadori jamiyatning “Yagona aksiyador to‘g‘risida”gi nizom asosida ish olib boradi.</w:t>
      </w:r>
    </w:p>
    <w:p w14:paraId="1303A2AA" w14:textId="77777777" w:rsidR="00E74051" w:rsidRPr="00925A2D" w:rsidRDefault="00E74051" w:rsidP="00E74051">
      <w:pPr>
        <w:pStyle w:val="11"/>
        <w:tabs>
          <w:tab w:val="left" w:pos="1437"/>
        </w:tabs>
        <w:spacing w:line="240" w:lineRule="auto"/>
        <w:ind w:left="709" w:firstLine="0"/>
        <w:jc w:val="both"/>
        <w:rPr>
          <w:noProof/>
          <w:sz w:val="28"/>
          <w:szCs w:val="28"/>
          <w:lang w:val="en-US"/>
        </w:rPr>
      </w:pPr>
    </w:p>
    <w:p w14:paraId="0D84176C" w14:textId="77777777" w:rsidR="008234E4" w:rsidRPr="00925A2D" w:rsidRDefault="008234E4" w:rsidP="00E74051">
      <w:pPr>
        <w:pStyle w:val="11"/>
        <w:tabs>
          <w:tab w:val="left" w:pos="1113"/>
        </w:tabs>
        <w:spacing w:line="240" w:lineRule="auto"/>
        <w:ind w:firstLine="709"/>
        <w:jc w:val="center"/>
        <w:rPr>
          <w:rStyle w:val="1"/>
          <w:bCs w:val="0"/>
          <w:noProof/>
          <w:lang w:val="en-US"/>
        </w:rPr>
      </w:pPr>
      <w:r w:rsidRPr="00925A2D">
        <w:rPr>
          <w:rStyle w:val="1"/>
          <w:bCs w:val="0"/>
          <w:noProof/>
          <w:lang w:val="en-US"/>
        </w:rPr>
        <w:t>VII</w:t>
      </w:r>
      <w:r w:rsidR="00F00BF3" w:rsidRPr="00925A2D">
        <w:rPr>
          <w:rStyle w:val="1"/>
          <w:bCs w:val="0"/>
          <w:noProof/>
          <w:lang w:val="en-US"/>
        </w:rPr>
        <w:t>I</w:t>
      </w:r>
      <w:r w:rsidRPr="00925A2D">
        <w:rPr>
          <w:rStyle w:val="1"/>
          <w:bCs w:val="0"/>
          <w:noProof/>
          <w:lang w:val="en-US"/>
        </w:rPr>
        <w:t>. JAMIYAT KUZATUV KENGASH</w:t>
      </w:r>
      <w:r w:rsidR="00E74051" w:rsidRPr="00925A2D">
        <w:rPr>
          <w:rStyle w:val="1"/>
          <w:bCs w:val="0"/>
          <w:noProof/>
          <w:lang w:val="en-US"/>
        </w:rPr>
        <w:t>I</w:t>
      </w:r>
    </w:p>
    <w:p w14:paraId="1F833E89" w14:textId="77777777" w:rsidR="008234E4" w:rsidRPr="00925A2D" w:rsidRDefault="008234E4" w:rsidP="00E74051">
      <w:pPr>
        <w:pStyle w:val="11"/>
        <w:numPr>
          <w:ilvl w:val="1"/>
          <w:numId w:val="14"/>
        </w:numPr>
        <w:tabs>
          <w:tab w:val="left" w:pos="1437"/>
        </w:tabs>
        <w:spacing w:line="240" w:lineRule="auto"/>
        <w:ind w:firstLine="709"/>
        <w:jc w:val="both"/>
        <w:rPr>
          <w:noProof/>
          <w:sz w:val="28"/>
          <w:szCs w:val="28"/>
          <w:lang w:val="en-US"/>
        </w:rPr>
      </w:pPr>
      <w:r w:rsidRPr="00925A2D">
        <w:rPr>
          <w:rStyle w:val="a4"/>
          <w:noProof/>
          <w:sz w:val="28"/>
          <w:szCs w:val="28"/>
          <w:lang w:val="en-US"/>
        </w:rPr>
        <w:t>Jamiyat kuzatuv kengashi jamiyat faoliyatiga umumiy rahbarlikni amalga oshiradi, jamiyat yagona aksiyadorining vakolatiga taalluqli masalalar bundan mustasno.</w:t>
      </w:r>
    </w:p>
    <w:p w14:paraId="0902DF5F" w14:textId="77777777" w:rsidR="008234E4" w:rsidRPr="00925A2D" w:rsidRDefault="008234E4" w:rsidP="00E74051">
      <w:pPr>
        <w:pStyle w:val="11"/>
        <w:numPr>
          <w:ilvl w:val="1"/>
          <w:numId w:val="14"/>
        </w:numPr>
        <w:tabs>
          <w:tab w:val="left" w:pos="1441"/>
        </w:tabs>
        <w:spacing w:line="240" w:lineRule="auto"/>
        <w:ind w:firstLine="709"/>
        <w:jc w:val="both"/>
        <w:rPr>
          <w:rStyle w:val="a4"/>
          <w:noProof/>
          <w:sz w:val="28"/>
          <w:szCs w:val="28"/>
          <w:lang w:val="en-US"/>
        </w:rPr>
      </w:pPr>
      <w:r w:rsidRPr="00925A2D">
        <w:rPr>
          <w:rStyle w:val="a4"/>
          <w:noProof/>
          <w:sz w:val="28"/>
          <w:szCs w:val="28"/>
          <w:lang w:val="en-US"/>
        </w:rPr>
        <w:t xml:space="preserve">Jamiyat kuzatuv kengashining a’zolari jamiyatning yagona aksiyadori </w:t>
      </w:r>
      <w:r w:rsidRPr="00925A2D">
        <w:rPr>
          <w:rStyle w:val="a4"/>
          <w:noProof/>
          <w:sz w:val="28"/>
          <w:szCs w:val="28"/>
          <w:lang w:val="en-US"/>
        </w:rPr>
        <w:lastRenderedPageBreak/>
        <w:t>tomonidan uch yillik muddatga saylanadilar. Jamiyat kuzatuv kengashi a’zolarining soni 7 kishidan iborat. Jamiyat kuzatuv kengashi tarkibida kuzatuv kengashi a’zolaridan iborat Strategiya va investitsiyalar, Audit, Tayinlovlar va haq to‘lash, Korrupsiyaga qarshi kurashish va etika qo‘mitalari tashkil etiladi.</w:t>
      </w:r>
    </w:p>
    <w:p w14:paraId="4E3FEB92" w14:textId="77777777" w:rsidR="008234E4" w:rsidRPr="00925A2D" w:rsidRDefault="008234E4" w:rsidP="00E74051">
      <w:pPr>
        <w:pStyle w:val="11"/>
        <w:numPr>
          <w:ilvl w:val="1"/>
          <w:numId w:val="14"/>
        </w:numPr>
        <w:tabs>
          <w:tab w:val="left" w:pos="1441"/>
        </w:tabs>
        <w:spacing w:line="240" w:lineRule="auto"/>
        <w:ind w:firstLine="709"/>
        <w:jc w:val="both"/>
        <w:rPr>
          <w:noProof/>
          <w:sz w:val="28"/>
          <w:szCs w:val="28"/>
          <w:lang w:val="en-US"/>
        </w:rPr>
      </w:pPr>
      <w:r w:rsidRPr="00925A2D">
        <w:rPr>
          <w:rStyle w:val="a4"/>
          <w:noProof/>
          <w:sz w:val="28"/>
          <w:szCs w:val="28"/>
          <w:lang w:val="en-US"/>
        </w:rPr>
        <w:t>Jamiyat kuzatuv kengashining vakolat doirasiga quyidagilar kiradi:</w:t>
      </w:r>
    </w:p>
    <w:p w14:paraId="053D1264" w14:textId="77777777" w:rsidR="008234E4" w:rsidRPr="00925A2D" w:rsidRDefault="008234E4" w:rsidP="00E74051">
      <w:pPr>
        <w:pStyle w:val="11"/>
        <w:numPr>
          <w:ilvl w:val="0"/>
          <w:numId w:val="15"/>
        </w:numPr>
        <w:tabs>
          <w:tab w:val="left" w:pos="1115"/>
        </w:tabs>
        <w:spacing w:line="240" w:lineRule="auto"/>
        <w:ind w:firstLine="709"/>
        <w:jc w:val="both"/>
        <w:rPr>
          <w:noProof/>
          <w:sz w:val="28"/>
          <w:szCs w:val="28"/>
          <w:lang w:val="en-US"/>
        </w:rPr>
      </w:pPr>
      <w:r w:rsidRPr="00925A2D">
        <w:rPr>
          <w:rStyle w:val="a4"/>
          <w:noProof/>
          <w:sz w:val="28"/>
          <w:szCs w:val="28"/>
          <w:lang w:val="en-US"/>
        </w:rPr>
        <w:t>jamiyatning biznes-reja ko‘rsatkichlari bajarilishi, shuningdek, rivojlantirish strategiyasiga erishish bo‘yicha ko‘rilayotgan chora-tadbirlar to‘g‘risida jamiyat ijroiya organining hisobotini muntazam ravishda eshitib borgan holda jamiyat faoliyatining ustuvor yo‘nalishlarini belgilash;</w:t>
      </w:r>
    </w:p>
    <w:p w14:paraId="12F72B59" w14:textId="77777777" w:rsidR="008234E4" w:rsidRPr="00925A2D" w:rsidRDefault="008234E4" w:rsidP="00E74051">
      <w:pPr>
        <w:pStyle w:val="11"/>
        <w:numPr>
          <w:ilvl w:val="0"/>
          <w:numId w:val="15"/>
        </w:numPr>
        <w:tabs>
          <w:tab w:val="left" w:pos="1115"/>
        </w:tabs>
        <w:spacing w:line="240" w:lineRule="auto"/>
        <w:ind w:firstLine="709"/>
        <w:jc w:val="both"/>
        <w:rPr>
          <w:rStyle w:val="a4"/>
          <w:noProof/>
          <w:sz w:val="28"/>
          <w:szCs w:val="28"/>
          <w:lang w:val="en-US"/>
        </w:rPr>
      </w:pPr>
      <w:r w:rsidRPr="00925A2D">
        <w:rPr>
          <w:rStyle w:val="a4"/>
          <w:noProof/>
          <w:sz w:val="28"/>
          <w:szCs w:val="28"/>
          <w:lang w:val="en-US"/>
        </w:rPr>
        <w:t>jamiyat yagona aksiyadoring yillik va navbatdan tashqari umumiy yig‘ilishlarini chaqirish, qonunchilikda nazarda tutilgan hollar bundan mustasno;</w:t>
      </w:r>
    </w:p>
    <w:p w14:paraId="2F469E78" w14:textId="77777777" w:rsidR="008234E4" w:rsidRPr="00925A2D" w:rsidRDefault="008234E4" w:rsidP="00E74051">
      <w:pPr>
        <w:pStyle w:val="11"/>
        <w:numPr>
          <w:ilvl w:val="0"/>
          <w:numId w:val="15"/>
        </w:numPr>
        <w:tabs>
          <w:tab w:val="left" w:pos="1105"/>
        </w:tabs>
        <w:spacing w:line="240" w:lineRule="auto"/>
        <w:ind w:firstLine="709"/>
        <w:jc w:val="both"/>
        <w:rPr>
          <w:rStyle w:val="a4"/>
          <w:noProof/>
          <w:sz w:val="28"/>
          <w:szCs w:val="28"/>
          <w:lang w:val="en-US"/>
        </w:rPr>
      </w:pPr>
      <w:r w:rsidRPr="00925A2D">
        <w:rPr>
          <w:rStyle w:val="a4"/>
          <w:noProof/>
          <w:sz w:val="28"/>
          <w:szCs w:val="28"/>
          <w:lang w:val="en-US"/>
        </w:rPr>
        <w:t>jamiyat yagona aksiyador qarori kun tartibini tayyorlash;</w:t>
      </w:r>
    </w:p>
    <w:p w14:paraId="433A30B8" w14:textId="77777777" w:rsidR="008234E4" w:rsidRPr="00925A2D" w:rsidRDefault="008234E4" w:rsidP="00E74051">
      <w:pPr>
        <w:pStyle w:val="11"/>
        <w:numPr>
          <w:ilvl w:val="0"/>
          <w:numId w:val="15"/>
        </w:numPr>
        <w:tabs>
          <w:tab w:val="left" w:pos="1105"/>
        </w:tabs>
        <w:spacing w:line="240" w:lineRule="auto"/>
        <w:ind w:firstLine="709"/>
        <w:jc w:val="both"/>
        <w:rPr>
          <w:rStyle w:val="a4"/>
          <w:noProof/>
          <w:sz w:val="28"/>
          <w:szCs w:val="28"/>
          <w:lang w:val="en-US"/>
        </w:rPr>
      </w:pPr>
      <w:r w:rsidRPr="00925A2D">
        <w:rPr>
          <w:rStyle w:val="a4"/>
          <w:noProof/>
          <w:sz w:val="28"/>
          <w:szCs w:val="28"/>
          <w:lang w:val="en-US"/>
        </w:rPr>
        <w:t>jamiyat ustavining 7.3 bandida ko‘rsatilgan masalalarini jamiyat yagona aksiyadori umumiy yig‘ ilishiga hal qilishi uchun kiritish;</w:t>
      </w:r>
    </w:p>
    <w:p w14:paraId="2A6BD57E" w14:textId="77777777" w:rsidR="008234E4" w:rsidRPr="00925A2D" w:rsidRDefault="008234E4" w:rsidP="00E74051">
      <w:pPr>
        <w:pStyle w:val="11"/>
        <w:numPr>
          <w:ilvl w:val="0"/>
          <w:numId w:val="15"/>
        </w:numPr>
        <w:tabs>
          <w:tab w:val="left" w:pos="1105"/>
        </w:tabs>
        <w:spacing w:line="240" w:lineRule="auto"/>
        <w:ind w:firstLine="709"/>
        <w:jc w:val="both"/>
        <w:rPr>
          <w:noProof/>
          <w:sz w:val="28"/>
          <w:szCs w:val="28"/>
          <w:lang w:val="en-US"/>
        </w:rPr>
      </w:pPr>
      <w:r w:rsidRPr="00925A2D">
        <w:rPr>
          <w:rStyle w:val="a4"/>
          <w:noProof/>
          <w:sz w:val="28"/>
          <w:szCs w:val="28"/>
          <w:lang w:val="en-US"/>
        </w:rPr>
        <w:t>mol-mulkning bozor qiymatini belgilashni tashkil etish;</w:t>
      </w:r>
    </w:p>
    <w:p w14:paraId="05EA03AA" w14:textId="77777777" w:rsidR="008234E4" w:rsidRPr="00925A2D" w:rsidRDefault="008234E4" w:rsidP="00E74051">
      <w:pPr>
        <w:pStyle w:val="11"/>
        <w:numPr>
          <w:ilvl w:val="0"/>
          <w:numId w:val="15"/>
        </w:numPr>
        <w:tabs>
          <w:tab w:val="left" w:pos="1120"/>
        </w:tabs>
        <w:spacing w:line="240" w:lineRule="auto"/>
        <w:ind w:firstLine="709"/>
        <w:jc w:val="both"/>
        <w:rPr>
          <w:rStyle w:val="a4"/>
          <w:noProof/>
          <w:sz w:val="28"/>
          <w:szCs w:val="28"/>
          <w:lang w:val="en-US"/>
        </w:rPr>
      </w:pPr>
      <w:r w:rsidRPr="00925A2D">
        <w:rPr>
          <w:rStyle w:val="a4"/>
          <w:noProof/>
          <w:sz w:val="28"/>
          <w:szCs w:val="28"/>
          <w:lang w:val="en-US"/>
        </w:rPr>
        <w:t>mol-mulknig begonalashtirilishi, uni sotish shakli va mexanizmi, jamiyat va uning tarkibidagi jamiyat ulushi 50 foizdan yuqori bo‘lgan xo‘jalik jamiyatlari ustav kapitaliga uchinchi shaxslar tomonidan investitsiya kiritish bo‘yicha kelishuvlar (bitim, shartnoma, memorandum va boshqalar) to‘g‘risida qaror qabul qilish;</w:t>
      </w:r>
    </w:p>
    <w:p w14:paraId="7D9B4FC5" w14:textId="77777777" w:rsidR="008234E4" w:rsidRPr="00925A2D" w:rsidRDefault="008234E4" w:rsidP="00E74051">
      <w:pPr>
        <w:pStyle w:val="11"/>
        <w:numPr>
          <w:ilvl w:val="0"/>
          <w:numId w:val="15"/>
        </w:numPr>
        <w:tabs>
          <w:tab w:val="left" w:pos="1120"/>
        </w:tabs>
        <w:spacing w:line="240" w:lineRule="auto"/>
        <w:ind w:firstLine="709"/>
        <w:jc w:val="both"/>
        <w:rPr>
          <w:noProof/>
          <w:sz w:val="28"/>
          <w:szCs w:val="28"/>
          <w:lang w:val="en-US"/>
        </w:rPr>
      </w:pPr>
      <w:r w:rsidRPr="00925A2D">
        <w:rPr>
          <w:rStyle w:val="a4"/>
          <w:noProof/>
          <w:sz w:val="28"/>
          <w:szCs w:val="28"/>
          <w:lang w:val="en-US"/>
        </w:rPr>
        <w:t>jamiyatning filiallarini tashkil etish va vakolatxonalarini ochish;</w:t>
      </w:r>
    </w:p>
    <w:p w14:paraId="4A502F8D" w14:textId="77777777" w:rsidR="008234E4" w:rsidRPr="00925A2D" w:rsidRDefault="008234E4" w:rsidP="00E74051">
      <w:pPr>
        <w:pStyle w:val="11"/>
        <w:numPr>
          <w:ilvl w:val="0"/>
          <w:numId w:val="15"/>
        </w:numPr>
        <w:tabs>
          <w:tab w:val="left" w:pos="1115"/>
        </w:tabs>
        <w:spacing w:line="240" w:lineRule="auto"/>
        <w:ind w:firstLine="709"/>
        <w:jc w:val="both"/>
        <w:rPr>
          <w:rStyle w:val="a4"/>
          <w:noProof/>
          <w:sz w:val="28"/>
          <w:szCs w:val="28"/>
          <w:lang w:val="en-US"/>
        </w:rPr>
      </w:pPr>
      <w:r w:rsidRPr="00925A2D">
        <w:rPr>
          <w:rStyle w:val="a4"/>
          <w:noProof/>
          <w:sz w:val="28"/>
          <w:szCs w:val="28"/>
          <w:lang w:val="en-US"/>
        </w:rPr>
        <w:t>jamiyatning filiallari, vakolatxonalari va bo‘linmalari to‘g‘risidagi nizomni tasdiqlash;</w:t>
      </w:r>
    </w:p>
    <w:p w14:paraId="013D1F26" w14:textId="77777777" w:rsidR="008234E4" w:rsidRPr="00925A2D" w:rsidRDefault="008234E4" w:rsidP="00E74051">
      <w:pPr>
        <w:pStyle w:val="11"/>
        <w:numPr>
          <w:ilvl w:val="0"/>
          <w:numId w:val="15"/>
        </w:numPr>
        <w:tabs>
          <w:tab w:val="left" w:pos="1115"/>
        </w:tabs>
        <w:spacing w:line="240" w:lineRule="auto"/>
        <w:ind w:firstLine="709"/>
        <w:jc w:val="both"/>
        <w:rPr>
          <w:noProof/>
          <w:sz w:val="28"/>
          <w:szCs w:val="28"/>
          <w:lang w:val="en-US"/>
        </w:rPr>
      </w:pPr>
      <w:r w:rsidRPr="00925A2D">
        <w:rPr>
          <w:rStyle w:val="a4"/>
          <w:noProof/>
          <w:sz w:val="28"/>
          <w:szCs w:val="28"/>
          <w:lang w:val="en-US"/>
        </w:rPr>
        <w:t>jamiyatning sho‘ba va tobe xo‘jalik jamiyatlarini tashkil etish;</w:t>
      </w:r>
    </w:p>
    <w:p w14:paraId="20E0B000" w14:textId="77777777" w:rsidR="008234E4" w:rsidRPr="00925A2D" w:rsidRDefault="008234E4" w:rsidP="00E74051">
      <w:pPr>
        <w:pStyle w:val="11"/>
        <w:numPr>
          <w:ilvl w:val="0"/>
          <w:numId w:val="15"/>
        </w:numPr>
        <w:tabs>
          <w:tab w:val="left" w:pos="1097"/>
        </w:tabs>
        <w:spacing w:line="240" w:lineRule="auto"/>
        <w:ind w:firstLine="709"/>
        <w:jc w:val="both"/>
        <w:rPr>
          <w:noProof/>
          <w:sz w:val="28"/>
          <w:szCs w:val="28"/>
          <w:lang w:val="en-US"/>
        </w:rPr>
      </w:pPr>
      <w:r w:rsidRPr="00925A2D">
        <w:rPr>
          <w:rStyle w:val="a4"/>
          <w:noProof/>
          <w:sz w:val="28"/>
          <w:szCs w:val="28"/>
          <w:lang w:val="en-US"/>
        </w:rPr>
        <w:t>jamiyatning yillik biznes-rejasini ma’qullash. Bunda jamiyatning kelgusi yilga mo‘ljallangan biznes-rejasi jamiyat kuzatuv kengashi majlisida joriy yilning 1 dekabridan kechiktirmay ma’qullanishi lozim;</w:t>
      </w:r>
    </w:p>
    <w:p w14:paraId="66CCB682"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ichki audit xizmatini tashkil etish va uning xodimlarini tayinlash, ichki audit xizmati to‘g‘risidagi nizomni tasdiqlash, shuningdek, har chorakda uning hisobotlarini eshitib borish;</w:t>
      </w:r>
    </w:p>
    <w:p w14:paraId="56827BA5"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jamiyat ijroiya organining faoliyatiga daxldor har qanday hujjatlardan erkin foydalanish va jamiyat kuzatuv kengashi zimmasiga yuklatilgan vazifalarni bajarish uchun bu hujjatlarni ijroiya organidan olish. Jamiyat kuzatuv kengashi va uning a’zolari olingan hujjatlardan faqat xizmat maqsadlarida foydalanishi mumkin;</w:t>
      </w:r>
    </w:p>
    <w:p w14:paraId="66CE4600"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auditorlik tekshiruvini o‘tkazish (majburiy auditorlik tekshiruvi bundan mustasno), auditorlik tashkilotini belgilash, uning xizmatlariga to</w:t>
      </w:r>
      <w:r w:rsidR="002C1583" w:rsidRPr="00925A2D">
        <w:rPr>
          <w:rStyle w:val="a4"/>
          <w:noProof/>
          <w:sz w:val="28"/>
          <w:szCs w:val="28"/>
          <w:lang w:val="en-US"/>
        </w:rPr>
        <w:t>‘l</w:t>
      </w:r>
      <w:r w:rsidRPr="00925A2D">
        <w:rPr>
          <w:rStyle w:val="a4"/>
          <w:noProof/>
          <w:sz w:val="28"/>
          <w:szCs w:val="28"/>
          <w:lang w:val="en-US"/>
        </w:rPr>
        <w:t>anadigan eng ko‘p haq miqdori va u bilan shartnoma tuzish (shartnomani bekor qilish) to‘g‘risida qaror qabul qilish;</w:t>
      </w:r>
    </w:p>
    <w:p w14:paraId="12605EC5" w14:textId="77777777" w:rsidR="002C1583" w:rsidRPr="00925A2D" w:rsidRDefault="008234E4" w:rsidP="00E74051">
      <w:pPr>
        <w:pStyle w:val="11"/>
        <w:numPr>
          <w:ilvl w:val="0"/>
          <w:numId w:val="15"/>
        </w:numPr>
        <w:tabs>
          <w:tab w:val="left" w:pos="1092"/>
        </w:tabs>
        <w:spacing w:line="240" w:lineRule="auto"/>
        <w:ind w:firstLine="709"/>
        <w:jc w:val="both"/>
        <w:rPr>
          <w:rStyle w:val="a4"/>
          <w:noProof/>
          <w:sz w:val="28"/>
          <w:szCs w:val="28"/>
          <w:lang w:val="en-US"/>
        </w:rPr>
      </w:pPr>
      <w:r w:rsidRPr="00925A2D">
        <w:rPr>
          <w:rStyle w:val="a4"/>
          <w:noProof/>
          <w:sz w:val="28"/>
          <w:szCs w:val="28"/>
          <w:lang w:val="en-US"/>
        </w:rPr>
        <w:t>jamiyatning taftish komissiyasi a’zolariga (taftishchisiga) to‘lanadigan haq va kompensatsiyalarning miqdorlari yuzasidan tavsiyalar berish;</w:t>
      </w:r>
    </w:p>
    <w:p w14:paraId="16206D35" w14:textId="77777777" w:rsidR="002C1583" w:rsidRPr="00925A2D" w:rsidRDefault="008234E4" w:rsidP="00E74051">
      <w:pPr>
        <w:pStyle w:val="11"/>
        <w:numPr>
          <w:ilvl w:val="0"/>
          <w:numId w:val="15"/>
        </w:numPr>
        <w:tabs>
          <w:tab w:val="left" w:pos="1092"/>
        </w:tabs>
        <w:spacing w:line="240" w:lineRule="auto"/>
        <w:ind w:firstLine="709"/>
        <w:jc w:val="both"/>
        <w:rPr>
          <w:rStyle w:val="a4"/>
          <w:noProof/>
          <w:sz w:val="28"/>
          <w:szCs w:val="28"/>
          <w:lang w:val="en-US"/>
        </w:rPr>
      </w:pPr>
      <w:r w:rsidRPr="00925A2D">
        <w:rPr>
          <w:rStyle w:val="a4"/>
          <w:noProof/>
          <w:sz w:val="28"/>
          <w:szCs w:val="28"/>
          <w:lang w:val="en-US"/>
        </w:rPr>
        <w:t>dividend miqdori, uni to‘lash shakli va tartibi yuzasidan tavsiyalar berish;</w:t>
      </w:r>
    </w:p>
    <w:p w14:paraId="750A4239"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jamiyatning zaxira va boshqa fondlaridan foydalanish;</w:t>
      </w:r>
    </w:p>
    <w:p w14:paraId="259B78D9"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jamiyatning boshqaruv a’zolarini (raisdan tashqari) saylash (tayinlash), ularning vakolatlarini muddatidan ilgari tugatish;</w:t>
      </w:r>
    </w:p>
    <w:p w14:paraId="5877E549"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jamiyat boshqaruv a’zosi tarkibiga kirgan shaxsning vakolatlari muddatidan ilgari tugatilgan taqdirda, uning vazifasini vaqtincha bajaruvchini tayinlash;</w:t>
      </w:r>
    </w:p>
    <w:p w14:paraId="0AA4142A" w14:textId="77777777" w:rsidR="008234E4" w:rsidRPr="00925A2D" w:rsidRDefault="008234E4" w:rsidP="00E74051">
      <w:pPr>
        <w:pStyle w:val="11"/>
        <w:numPr>
          <w:ilvl w:val="0"/>
          <w:numId w:val="15"/>
        </w:numPr>
        <w:tabs>
          <w:tab w:val="left" w:pos="1087"/>
        </w:tabs>
        <w:spacing w:line="240" w:lineRule="auto"/>
        <w:ind w:firstLine="709"/>
        <w:jc w:val="both"/>
        <w:rPr>
          <w:noProof/>
          <w:sz w:val="28"/>
          <w:szCs w:val="28"/>
          <w:lang w:val="en-US"/>
        </w:rPr>
      </w:pPr>
      <w:r w:rsidRPr="00925A2D">
        <w:rPr>
          <w:rStyle w:val="a4"/>
          <w:noProof/>
          <w:sz w:val="28"/>
          <w:szCs w:val="28"/>
          <w:lang w:val="en-US"/>
        </w:rPr>
        <w:lastRenderedPageBreak/>
        <w:t>jamiyat ijroiya organiga to</w:t>
      </w:r>
      <w:r w:rsidR="002C1583" w:rsidRPr="00925A2D">
        <w:rPr>
          <w:rStyle w:val="a4"/>
          <w:noProof/>
          <w:sz w:val="28"/>
          <w:szCs w:val="28"/>
          <w:lang w:val="en-US"/>
        </w:rPr>
        <w:t>‘l</w:t>
      </w:r>
      <w:r w:rsidRPr="00925A2D">
        <w:rPr>
          <w:rStyle w:val="a4"/>
          <w:noProof/>
          <w:sz w:val="28"/>
          <w:szCs w:val="28"/>
          <w:lang w:val="en-US"/>
        </w:rPr>
        <w:t>anadigan haq va/yoki kompensatsiyalarni, shuningdek ularning eng yuqori miqdorlarini belgilash;</w:t>
      </w:r>
    </w:p>
    <w:p w14:paraId="53A63F49"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jamiyatning ustav fondini (ustav kapitalini) ko‘paytirish masalalarini, shuningdek jamiyat ustaviga jamiyatning ustav fondini (ustav kapitalini) ko‘paytirish hamda jamiyatning e’lon qilingan aksiyalari sonini kamaytirish bilan bog‘liq o‘zgartish va qo‘shimchalar kiritish to‘g‘risidagi masalalarni hal qilish;</w:t>
      </w:r>
    </w:p>
    <w:p w14:paraId="2BD6BDEB"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qimmatli qog‘ozlar chiqarilishi to‘g‘risidagi qaror va emissiya risolasini tasdiqlash;</w:t>
      </w:r>
    </w:p>
    <w:p w14:paraId="6840B783" w14:textId="77777777" w:rsidR="002C1583" w:rsidRPr="00925A2D" w:rsidRDefault="008234E4" w:rsidP="00E74051">
      <w:pPr>
        <w:pStyle w:val="11"/>
        <w:numPr>
          <w:ilvl w:val="0"/>
          <w:numId w:val="15"/>
        </w:numPr>
        <w:tabs>
          <w:tab w:val="left" w:pos="1087"/>
        </w:tabs>
        <w:spacing w:line="240" w:lineRule="auto"/>
        <w:ind w:firstLine="709"/>
        <w:jc w:val="both"/>
        <w:rPr>
          <w:rStyle w:val="a4"/>
          <w:noProof/>
          <w:sz w:val="28"/>
          <w:szCs w:val="28"/>
          <w:lang w:val="en-US"/>
        </w:rPr>
      </w:pPr>
      <w:r w:rsidRPr="00925A2D">
        <w:rPr>
          <w:rStyle w:val="a4"/>
          <w:noProof/>
          <w:sz w:val="28"/>
          <w:szCs w:val="28"/>
          <w:lang w:val="en-US"/>
        </w:rPr>
        <w:t>avval ro‘yxatdan o‘tkazilgan qimmatli qog‘ozlar chiqarilishlariga o‘zgartirish va/yoki qo‘shimchalar kiritish;</w:t>
      </w:r>
    </w:p>
    <w:p w14:paraId="15CCFFF3" w14:textId="77777777" w:rsidR="008234E4" w:rsidRPr="00925A2D" w:rsidRDefault="008234E4" w:rsidP="00E74051">
      <w:pPr>
        <w:pStyle w:val="11"/>
        <w:numPr>
          <w:ilvl w:val="0"/>
          <w:numId w:val="15"/>
        </w:numPr>
        <w:tabs>
          <w:tab w:val="left" w:pos="1087"/>
        </w:tabs>
        <w:spacing w:line="240" w:lineRule="auto"/>
        <w:ind w:firstLine="709"/>
        <w:jc w:val="both"/>
        <w:rPr>
          <w:noProof/>
          <w:sz w:val="28"/>
          <w:szCs w:val="28"/>
          <w:lang w:val="en-US"/>
        </w:rPr>
      </w:pPr>
      <w:r w:rsidRPr="00925A2D">
        <w:rPr>
          <w:rStyle w:val="a4"/>
          <w:noProof/>
          <w:sz w:val="28"/>
          <w:szCs w:val="28"/>
          <w:lang w:val="en-US"/>
        </w:rPr>
        <w:t>qimmatli qog‘ozlarning hosilalarini chiqarish to‘g‘risida qaror qabul qilish;</w:t>
      </w:r>
    </w:p>
    <w:p w14:paraId="7483BB35" w14:textId="77777777" w:rsidR="008234E4" w:rsidRPr="00925A2D" w:rsidRDefault="008234E4" w:rsidP="00E74051">
      <w:pPr>
        <w:pStyle w:val="11"/>
        <w:numPr>
          <w:ilvl w:val="0"/>
          <w:numId w:val="15"/>
        </w:numPr>
        <w:tabs>
          <w:tab w:val="left" w:pos="1087"/>
        </w:tabs>
        <w:spacing w:line="240" w:lineRule="auto"/>
        <w:ind w:firstLine="709"/>
        <w:jc w:val="both"/>
        <w:rPr>
          <w:noProof/>
          <w:sz w:val="28"/>
          <w:szCs w:val="28"/>
          <w:lang w:val="en-US"/>
        </w:rPr>
      </w:pPr>
      <w:r w:rsidRPr="00925A2D">
        <w:rPr>
          <w:rStyle w:val="a4"/>
          <w:noProof/>
          <w:sz w:val="28"/>
          <w:szCs w:val="28"/>
          <w:lang w:val="en-US"/>
        </w:rPr>
        <w:t>jamiyat tomonidan korporativ obligatsiyalar, shu jumladan aksiyalarga ayirboshlanadigan obligatsiyalar chiqarish to‘g‘risida qaror qabul qilish;</w:t>
      </w:r>
    </w:p>
    <w:p w14:paraId="7CB1C75A" w14:textId="77777777" w:rsidR="008234E4" w:rsidRPr="00925A2D" w:rsidRDefault="008234E4" w:rsidP="00E74051">
      <w:pPr>
        <w:pStyle w:val="11"/>
        <w:numPr>
          <w:ilvl w:val="0"/>
          <w:numId w:val="15"/>
        </w:numPr>
        <w:tabs>
          <w:tab w:val="left" w:pos="1087"/>
        </w:tabs>
        <w:spacing w:line="240" w:lineRule="auto"/>
        <w:ind w:firstLine="709"/>
        <w:jc w:val="both"/>
        <w:rPr>
          <w:noProof/>
          <w:sz w:val="28"/>
          <w:szCs w:val="28"/>
          <w:lang w:val="en-US"/>
        </w:rPr>
      </w:pPr>
      <w:r w:rsidRPr="00925A2D">
        <w:rPr>
          <w:rStyle w:val="a4"/>
          <w:noProof/>
          <w:sz w:val="28"/>
          <w:szCs w:val="28"/>
          <w:lang w:val="en-US"/>
        </w:rPr>
        <w:t>jamiyatning korporativ obligatsiyalarini qaytarib sotib olish to‘g‘risida qaror qabul qilish;</w:t>
      </w:r>
    </w:p>
    <w:p w14:paraId="4B39C580" w14:textId="77777777" w:rsidR="008234E4" w:rsidRPr="00925A2D" w:rsidRDefault="008234E4" w:rsidP="00E74051">
      <w:pPr>
        <w:pStyle w:val="11"/>
        <w:numPr>
          <w:ilvl w:val="0"/>
          <w:numId w:val="15"/>
        </w:numPr>
        <w:tabs>
          <w:tab w:val="left" w:pos="1092"/>
        </w:tabs>
        <w:spacing w:line="240" w:lineRule="auto"/>
        <w:ind w:firstLine="709"/>
        <w:jc w:val="both"/>
        <w:rPr>
          <w:noProof/>
          <w:sz w:val="28"/>
          <w:szCs w:val="28"/>
          <w:lang w:val="en-US"/>
        </w:rPr>
      </w:pPr>
      <w:r w:rsidRPr="00925A2D">
        <w:rPr>
          <w:rStyle w:val="a4"/>
          <w:noProof/>
          <w:sz w:val="28"/>
          <w:szCs w:val="28"/>
          <w:lang w:val="en-US"/>
        </w:rPr>
        <w:t>aksiyalarni joylashtirish (qimmatli qog‘ozlarning birja bozoriga va uyushgan birjadan tashqari bozoriga chiqarish) narxini belgilash;</w:t>
      </w:r>
    </w:p>
    <w:p w14:paraId="025A9872" w14:textId="77777777" w:rsidR="008234E4" w:rsidRPr="00925A2D" w:rsidRDefault="008234E4" w:rsidP="00E74051">
      <w:pPr>
        <w:pStyle w:val="11"/>
        <w:numPr>
          <w:ilvl w:val="0"/>
          <w:numId w:val="15"/>
        </w:numPr>
        <w:tabs>
          <w:tab w:val="left" w:pos="1116"/>
        </w:tabs>
        <w:spacing w:line="240" w:lineRule="auto"/>
        <w:ind w:firstLine="709"/>
        <w:jc w:val="both"/>
        <w:rPr>
          <w:noProof/>
          <w:sz w:val="28"/>
          <w:szCs w:val="28"/>
          <w:lang w:val="en-US"/>
        </w:rPr>
      </w:pPr>
      <w:r w:rsidRPr="00925A2D">
        <w:rPr>
          <w:rStyle w:val="a4"/>
          <w:noProof/>
          <w:sz w:val="28"/>
          <w:szCs w:val="28"/>
          <w:lang w:val="en-US"/>
        </w:rPr>
        <w:t>qonunchilikda belgilangan hollarda jamiyat tomonidan yirik bitimlar va jamiyat affillangan shaxslari bilan bitimlar tuzish to‘g‘risida qaror qabul qilish;</w:t>
      </w:r>
    </w:p>
    <w:p w14:paraId="6896F1D4" w14:textId="77777777" w:rsidR="008234E4" w:rsidRPr="00925A2D" w:rsidRDefault="008234E4" w:rsidP="00E74051">
      <w:pPr>
        <w:pStyle w:val="11"/>
        <w:tabs>
          <w:tab w:val="left" w:pos="1113"/>
        </w:tabs>
        <w:spacing w:line="240" w:lineRule="auto"/>
        <w:ind w:firstLine="709"/>
        <w:jc w:val="both"/>
        <w:rPr>
          <w:rStyle w:val="a4"/>
          <w:noProof/>
          <w:sz w:val="28"/>
          <w:szCs w:val="28"/>
          <w:lang w:val="en-US"/>
        </w:rPr>
      </w:pPr>
      <w:r w:rsidRPr="00925A2D">
        <w:rPr>
          <w:rStyle w:val="a4"/>
          <w:noProof/>
          <w:sz w:val="28"/>
          <w:szCs w:val="28"/>
          <w:lang w:val="en-US"/>
        </w:rPr>
        <w:t>jamiyatning tijorat va notijorat tashkilotlardagi ishtiroki bilan bog‘liq bitimlarni qonun hujjatlarida belgilangan tartibda tuzish</w:t>
      </w:r>
      <w:r w:rsidR="002C1583" w:rsidRPr="00925A2D">
        <w:rPr>
          <w:rStyle w:val="a4"/>
          <w:noProof/>
          <w:sz w:val="28"/>
          <w:szCs w:val="28"/>
          <w:lang w:val="en-US"/>
        </w:rPr>
        <w:t>;</w:t>
      </w:r>
    </w:p>
    <w:p w14:paraId="01C83680" w14:textId="77777777" w:rsidR="002C1583" w:rsidRPr="00925A2D" w:rsidRDefault="002C1583" w:rsidP="00E74051">
      <w:pPr>
        <w:pStyle w:val="11"/>
        <w:numPr>
          <w:ilvl w:val="1"/>
          <w:numId w:val="25"/>
        </w:numPr>
        <w:tabs>
          <w:tab w:val="left" w:pos="1388"/>
        </w:tabs>
        <w:spacing w:line="240" w:lineRule="auto"/>
        <w:ind w:firstLine="709"/>
        <w:jc w:val="both"/>
        <w:rPr>
          <w:noProof/>
          <w:sz w:val="28"/>
          <w:szCs w:val="28"/>
          <w:lang w:val="en-US"/>
        </w:rPr>
      </w:pPr>
      <w:r w:rsidRPr="00925A2D">
        <w:rPr>
          <w:rStyle w:val="a4"/>
          <w:noProof/>
          <w:sz w:val="28"/>
          <w:szCs w:val="28"/>
          <w:lang w:val="en-US"/>
        </w:rPr>
        <w:t>Jamiyatning kuzatuv kengashi a’zolari saylovi kumulyativ ovoz berish orqali amalga oshiriladi. Kumulyativ ovoz berishda har bir aksiyadorga tegishli ovozlar soni jamiyatning kuzatuv kengashiga saylanishi lozim bo‘lgan shaxslar soniga ko‘paytiriladi va aksiyador shu tariqa olingan ovozlarni bitta nomzodga to‘liq berishga yoki ularni ikki va undan ortiq nomzodlar o‘rtasida taqsimlashga haqlidir. Eng ko‘p ovoz to‘plagan nomzodlar jamiyat kuzatuv kengashi tarkibiga saylangan deb hisoblanadi.</w:t>
      </w:r>
    </w:p>
    <w:p w14:paraId="78DF86DE" w14:textId="77777777" w:rsidR="002C1583" w:rsidRPr="00925A2D" w:rsidRDefault="002C1583" w:rsidP="00E74051">
      <w:pPr>
        <w:pStyle w:val="11"/>
        <w:numPr>
          <w:ilvl w:val="1"/>
          <w:numId w:val="25"/>
        </w:numPr>
        <w:tabs>
          <w:tab w:val="left" w:pos="1388"/>
        </w:tabs>
        <w:spacing w:line="240" w:lineRule="auto"/>
        <w:ind w:firstLine="709"/>
        <w:jc w:val="both"/>
        <w:rPr>
          <w:noProof/>
          <w:sz w:val="28"/>
          <w:szCs w:val="28"/>
          <w:lang w:val="en-US"/>
        </w:rPr>
      </w:pPr>
      <w:r w:rsidRPr="00925A2D">
        <w:rPr>
          <w:rStyle w:val="a4"/>
          <w:noProof/>
          <w:sz w:val="28"/>
          <w:szCs w:val="28"/>
          <w:lang w:val="en-US"/>
        </w:rPr>
        <w:t>Jamiyat kuzatuv kengashining raisi kuzatuv kengashi a’zolari tomonidan ularning o‘zlari orasidan jamiyat kuzatuv kengashi a’zolari umumiy soniga nisbatan ko‘pchilik ovoz bilan saylanadi. Jamiyat kuzatuv kengashi o‘z raisini jami a’zolarining ko‘pchilik ovozi bilan qayta saylashga haqlidir.</w:t>
      </w:r>
    </w:p>
    <w:p w14:paraId="3245DF99" w14:textId="77777777" w:rsidR="002C1583" w:rsidRPr="00925A2D" w:rsidRDefault="002C1583" w:rsidP="00E74051">
      <w:pPr>
        <w:pStyle w:val="11"/>
        <w:numPr>
          <w:ilvl w:val="1"/>
          <w:numId w:val="25"/>
        </w:numPr>
        <w:tabs>
          <w:tab w:val="left" w:pos="1388"/>
        </w:tabs>
        <w:spacing w:line="240" w:lineRule="auto"/>
        <w:ind w:firstLine="709"/>
        <w:jc w:val="both"/>
        <w:rPr>
          <w:noProof/>
          <w:sz w:val="28"/>
          <w:szCs w:val="28"/>
          <w:lang w:val="en-US"/>
        </w:rPr>
      </w:pPr>
      <w:r w:rsidRPr="00925A2D">
        <w:rPr>
          <w:rStyle w:val="a4"/>
          <w:noProof/>
          <w:sz w:val="28"/>
          <w:szCs w:val="28"/>
          <w:lang w:val="en-US"/>
        </w:rPr>
        <w:t>Jamiyat kuzatuv kengashining raisi uning ishini tashkil etadi, kuzatuv kengashi majlislarini chaqiradi va ularda raislik qiladi, majlisda bayonnoma yuritilishini tashkil etadi.</w:t>
      </w:r>
    </w:p>
    <w:p w14:paraId="3D9FBF2F" w14:textId="77777777" w:rsidR="002C1583" w:rsidRPr="00925A2D" w:rsidRDefault="002C1583" w:rsidP="00E74051">
      <w:pPr>
        <w:pStyle w:val="11"/>
        <w:numPr>
          <w:ilvl w:val="1"/>
          <w:numId w:val="25"/>
        </w:numPr>
        <w:tabs>
          <w:tab w:val="left" w:pos="1383"/>
        </w:tabs>
        <w:spacing w:line="240" w:lineRule="auto"/>
        <w:ind w:firstLine="709"/>
        <w:jc w:val="both"/>
        <w:rPr>
          <w:noProof/>
          <w:sz w:val="28"/>
          <w:szCs w:val="28"/>
          <w:lang w:val="en-US"/>
        </w:rPr>
      </w:pPr>
      <w:r w:rsidRPr="00925A2D">
        <w:rPr>
          <w:rStyle w:val="a4"/>
          <w:noProof/>
          <w:sz w:val="28"/>
          <w:szCs w:val="28"/>
          <w:lang w:val="en-US"/>
        </w:rPr>
        <w:t>Jamiyat kuzatuv kengashi raisi yo‘q bo‘lgan hollarda uning vazifasini kuzatuv kengashi a’zolaridan biri amalga oshiradi.</w:t>
      </w:r>
    </w:p>
    <w:p w14:paraId="3476364E" w14:textId="77777777" w:rsidR="002C1583" w:rsidRPr="00925A2D" w:rsidRDefault="002C1583" w:rsidP="00E74051">
      <w:pPr>
        <w:pStyle w:val="11"/>
        <w:numPr>
          <w:ilvl w:val="1"/>
          <w:numId w:val="25"/>
        </w:numPr>
        <w:tabs>
          <w:tab w:val="left" w:pos="1388"/>
        </w:tabs>
        <w:spacing w:line="240" w:lineRule="auto"/>
        <w:ind w:firstLine="709"/>
        <w:jc w:val="both"/>
        <w:rPr>
          <w:noProof/>
          <w:sz w:val="28"/>
          <w:szCs w:val="28"/>
          <w:lang w:val="en-US"/>
        </w:rPr>
      </w:pPr>
      <w:r w:rsidRPr="00925A2D">
        <w:rPr>
          <w:rStyle w:val="a4"/>
          <w:noProof/>
          <w:sz w:val="28"/>
          <w:szCs w:val="28"/>
          <w:lang w:val="en-US"/>
        </w:rPr>
        <w:t>Jamiyat kuzatuv kengashi majlislari uning raisi tomonidan har chorakda kamida bir marta chaqiriladi. Zaruriyatga ko‘ra jamiyat kuzatuv kengashining navbatdan tashqari majlislari ham o‘tkazilishi mumkin. Jamiyat kuzatuv kengashining majlisi kuzatuv kengashining raisi tomonidan uning o‘z tashabbusiga ko‘ra, jamiyat kuzatuv kengashi, taftish komissiyasi, ijroiya organi a’zosi va ichki audit xizmati xodimlarining talabiga ko‘ra chaqiriladi.</w:t>
      </w:r>
    </w:p>
    <w:p w14:paraId="360E2C12" w14:textId="77777777" w:rsidR="002C1583" w:rsidRPr="00925A2D" w:rsidRDefault="002C1583" w:rsidP="00E74051">
      <w:pPr>
        <w:pStyle w:val="11"/>
        <w:numPr>
          <w:ilvl w:val="1"/>
          <w:numId w:val="25"/>
        </w:numPr>
        <w:tabs>
          <w:tab w:val="left" w:pos="1383"/>
        </w:tabs>
        <w:spacing w:line="240" w:lineRule="auto"/>
        <w:ind w:firstLine="709"/>
        <w:jc w:val="both"/>
        <w:rPr>
          <w:noProof/>
          <w:sz w:val="28"/>
          <w:szCs w:val="28"/>
          <w:lang w:val="en-US"/>
        </w:rPr>
      </w:pPr>
      <w:r w:rsidRPr="00925A2D">
        <w:rPr>
          <w:rStyle w:val="a4"/>
          <w:noProof/>
          <w:sz w:val="28"/>
          <w:szCs w:val="28"/>
          <w:lang w:val="en-US"/>
        </w:rPr>
        <w:t xml:space="preserve">Jamiyat kuzatuv kengashining majlisini o‘tkazish uchun kvorum kuzatuv kengashiga saylangan a’zolarning yetmish besh foizi va undan ortiqni tashkil etsa </w:t>
      </w:r>
      <w:r w:rsidRPr="00925A2D">
        <w:rPr>
          <w:rStyle w:val="a4"/>
          <w:noProof/>
          <w:sz w:val="28"/>
          <w:szCs w:val="28"/>
          <w:lang w:val="en-US"/>
        </w:rPr>
        <w:lastRenderedPageBreak/>
        <w:t>vakolatli hisoblanadi.</w:t>
      </w:r>
    </w:p>
    <w:p w14:paraId="58BD914B" w14:textId="77777777" w:rsidR="002C1583" w:rsidRPr="00925A2D" w:rsidRDefault="002C1583" w:rsidP="00E74051">
      <w:pPr>
        <w:pStyle w:val="11"/>
        <w:numPr>
          <w:ilvl w:val="1"/>
          <w:numId w:val="25"/>
        </w:numPr>
        <w:tabs>
          <w:tab w:val="left" w:pos="1418"/>
        </w:tabs>
        <w:spacing w:line="240" w:lineRule="auto"/>
        <w:ind w:firstLine="709"/>
        <w:jc w:val="both"/>
        <w:rPr>
          <w:noProof/>
          <w:sz w:val="28"/>
          <w:szCs w:val="28"/>
          <w:lang w:val="en-US"/>
        </w:rPr>
      </w:pPr>
      <w:r w:rsidRPr="00925A2D">
        <w:rPr>
          <w:noProof/>
          <w:sz w:val="28"/>
          <w:szCs w:val="28"/>
          <w:lang w:eastAsia="ru-RU"/>
        </w:rPr>
        <mc:AlternateContent>
          <mc:Choice Requires="wps">
            <w:drawing>
              <wp:anchor distT="0" distB="1170305" distL="184150" distR="130175" simplePos="0" relativeHeight="251659264" behindDoc="0" locked="0" layoutInCell="1" allowOverlap="1" wp14:anchorId="7A5881C3" wp14:editId="30770BC7">
                <wp:simplePos x="0" y="0"/>
                <wp:positionH relativeFrom="page">
                  <wp:posOffset>7360285</wp:posOffset>
                </wp:positionH>
                <wp:positionV relativeFrom="paragraph">
                  <wp:posOffset>508000</wp:posOffset>
                </wp:positionV>
                <wp:extent cx="85090" cy="152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5090" cy="152400"/>
                        </a:xfrm>
                        <a:prstGeom prst="rect">
                          <a:avLst/>
                        </a:prstGeom>
                        <a:noFill/>
                      </wps:spPr>
                      <wps:txbx>
                        <w:txbxContent>
                          <w:p w14:paraId="64D1199B" w14:textId="77777777" w:rsidR="002C1583" w:rsidRDefault="002C1583" w:rsidP="002C1583"/>
                        </w:txbxContent>
                      </wps:txbx>
                      <wps:bodyPr wrap="none" lIns="0" tIns="0" rIns="0" bIns="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type w14:anchorId="7A5881C3" id="_x0000_t202" coordsize="21600,21600" o:spt="202" path="m,l,21600r21600,l21600,xe">
                <v:stroke joinstyle="miter"/>
                <v:path gradientshapeok="t" o:connecttype="rect"/>
              </v:shapetype>
              <v:shape id="Shape 5" o:spid="_x0000_s1026" type="#_x0000_t202" style="position:absolute;left:0;text-align:left;margin-left:579.55pt;margin-top:40pt;width:6.7pt;height:12pt;z-index:251659264;visibility:visible;mso-wrap-style:none;mso-wrap-distance-left:14.5pt;mso-wrap-distance-top:0;mso-wrap-distance-right:10.25pt;mso-wrap-distance-bottom:9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" filled="f" stroked="f">
                <v:textbox inset="0,0,0,0">
                  <w:txbxContent>
                    <w:p w14:paraId="64D1199B" w14:textId="77777777" w:rsidR="002C1583" w:rsidRDefault="002C1583" w:rsidP="002C1583"/>
                  </w:txbxContent>
                </v:textbox>
                <w10:wrap type="square" anchorx="page"/>
              </v:shape>
            </w:pict>
          </mc:Fallback>
        </mc:AlternateContent>
      </w:r>
      <w:r w:rsidRPr="00925A2D">
        <w:rPr>
          <w:noProof/>
          <w:sz w:val="28"/>
          <w:szCs w:val="28"/>
          <w:lang w:eastAsia="ru-RU"/>
        </w:rPr>
        <mc:AlternateContent>
          <mc:Choice Requires="wps">
            <w:drawing>
              <wp:anchor distT="0" distB="0" distL="0" distR="0" simplePos="0" relativeHeight="251661312" behindDoc="0" locked="0" layoutInCell="1" allowOverlap="1" wp14:anchorId="620BA789" wp14:editId="74270F3A">
                <wp:simplePos x="0" y="0"/>
                <wp:positionH relativeFrom="page">
                  <wp:posOffset>7342505</wp:posOffset>
                </wp:positionH>
                <wp:positionV relativeFrom="paragraph">
                  <wp:posOffset>1706245</wp:posOffset>
                </wp:positionV>
                <wp:extent cx="118745" cy="125095"/>
                <wp:effectExtent l="0" t="0" r="0" b="0"/>
                <wp:wrapNone/>
                <wp:docPr id="9" name="Shape 9"/>
                <wp:cNvGraphicFramePr/>
                <a:graphic xmlns:a="http://schemas.openxmlformats.org/drawingml/2006/main">
                  <a:graphicData uri="http://schemas.microsoft.com/office/word/2010/wordprocessingShape">
                    <wps:wsp>
                      <wps:cNvSpPr txBox="1"/>
                      <wps:spPr>
                        <a:xfrm>
                          <a:off x="0" y="0"/>
                          <a:ext cx="118745" cy="125095"/>
                        </a:xfrm>
                        <a:prstGeom prst="rect">
                          <a:avLst/>
                        </a:prstGeom>
                        <a:noFill/>
                      </wps:spPr>
                      <wps:txbx>
                        <w:txbxContent>
                          <w:p w14:paraId="020C39DE" w14:textId="77777777" w:rsidR="002C1583" w:rsidRDefault="002C1583" w:rsidP="002C1583">
                            <w:pPr>
                              <w:pStyle w:val="a6"/>
                              <w:spacing w:line="240" w:lineRule="auto"/>
                              <w:jc w:val="left"/>
                              <w:rPr>
                                <w:sz w:val="14"/>
                                <w:szCs w:val="14"/>
                              </w:rPr>
                            </w:pPr>
                            <w:r>
                              <w:rPr>
                                <w:rStyle w:val="a5"/>
                                <w:color w:val="0D11AD"/>
                                <w:sz w:val="14"/>
                                <w:szCs w:val="14"/>
                              </w:rPr>
                              <w:t>1V</w:t>
                            </w:r>
                          </w:p>
                        </w:txbxContent>
                      </wps:txbx>
                      <wps:bodyPr lIns="0" tIns="0" rIns="0" bIns="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shape w14:anchorId="620BA789" id="Shape 9" o:spid="_x0000_s1027" type="#_x0000_t202" style="position:absolute;left:0;text-align:left;margin-left:578.15pt;margin-top:134.35pt;width:9.35pt;height:9.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" filled="f" stroked="f">
                <v:textbox inset="0,0,0,0">
                  <w:txbxContent>
                    <w:p w14:paraId="020C39DE" w14:textId="77777777" w:rsidR="002C1583" w:rsidRDefault="002C1583" w:rsidP="002C1583">
                      <w:pPr>
                        <w:pStyle w:val="a6"/>
                        <w:spacing w:line="240" w:lineRule="auto"/>
                        <w:jc w:val="left"/>
                        <w:rPr>
                          <w:sz w:val="14"/>
                          <w:szCs w:val="14"/>
                        </w:rPr>
                      </w:pPr>
                      <w:r>
                        <w:rPr>
                          <w:rStyle w:val="a5"/>
                          <w:color w:val="0D11AD"/>
                          <w:sz w:val="14"/>
                          <w:szCs w:val="14"/>
                        </w:rPr>
                        <w:t>1V</w:t>
                      </w:r>
                    </w:p>
                  </w:txbxContent>
                </v:textbox>
                <w10:wrap anchorx="page"/>
              </v:shape>
            </w:pict>
          </mc:Fallback>
        </mc:AlternateContent>
      </w:r>
      <w:r w:rsidRPr="00925A2D">
        <w:rPr>
          <w:rStyle w:val="a4"/>
          <w:noProof/>
          <w:sz w:val="28"/>
          <w:szCs w:val="28"/>
          <w:lang w:val="en-US"/>
        </w:rPr>
        <w:t>Jamiyat kuzatuv kengashining majlisida qarorlar, agar qonunchilikda boshqa hollar ko‘zda tutilmagan bo‘lsa, majlisda hozir bo‘lganlarning ko‘pchilik ovozi bilan qabul qilinadi. Jamiyat kuzatuv kengashi majlisida masalalar hal etilayotganda kuzatuv kengashning har bir a’zosi bitta ovozga ega. Jamiyat kuzatuv kengashining bir a’zosi o‘z ovozini kuzatuv kengashning boshqa a’zosiga berishiga haqli emas. Jamiyat kuzatuv kengashi a’zolarining ovozlari teng bo‘lgan holda, jamiyat kuzatuv kengashi raisining ovozi hal etuvchi hisoblanadi.</w:t>
      </w:r>
    </w:p>
    <w:p w14:paraId="7B7BD384" w14:textId="77777777" w:rsidR="00E74051" w:rsidRPr="00925A2D" w:rsidRDefault="002C1583" w:rsidP="00E74051">
      <w:pPr>
        <w:pStyle w:val="11"/>
        <w:numPr>
          <w:ilvl w:val="1"/>
          <w:numId w:val="25"/>
        </w:numPr>
        <w:tabs>
          <w:tab w:val="left" w:pos="1418"/>
        </w:tabs>
        <w:spacing w:line="240" w:lineRule="auto"/>
        <w:ind w:firstLine="709"/>
        <w:jc w:val="both"/>
        <w:rPr>
          <w:rStyle w:val="a4"/>
          <w:noProof/>
          <w:sz w:val="28"/>
          <w:szCs w:val="28"/>
          <w:lang w:val="en-US"/>
        </w:rPr>
      </w:pPr>
      <w:r w:rsidRPr="00925A2D">
        <w:rPr>
          <w:rStyle w:val="a4"/>
          <w:noProof/>
          <w:sz w:val="28"/>
          <w:szCs w:val="28"/>
          <w:lang w:val="en-US"/>
        </w:rPr>
        <w:t>Jamiyat kuzatuv kengashi jamiyatning “Kuzatuv kengashi to‘g‘risida”gi nizom asosida ish olib boradi.</w:t>
      </w:r>
      <w:bookmarkStart w:id="2" w:name="bookmark20"/>
    </w:p>
    <w:p w14:paraId="586E7706" w14:textId="77777777" w:rsidR="00E74051" w:rsidRPr="00925A2D" w:rsidRDefault="00E74051" w:rsidP="00E74051">
      <w:pPr>
        <w:pStyle w:val="11"/>
        <w:tabs>
          <w:tab w:val="left" w:pos="1418"/>
        </w:tabs>
        <w:spacing w:line="240" w:lineRule="auto"/>
        <w:ind w:left="709" w:firstLine="0"/>
        <w:jc w:val="both"/>
        <w:rPr>
          <w:rStyle w:val="a4"/>
          <w:noProof/>
          <w:sz w:val="28"/>
          <w:szCs w:val="28"/>
          <w:lang w:val="en-US"/>
        </w:rPr>
      </w:pPr>
    </w:p>
    <w:p w14:paraId="20D8F5A0" w14:textId="77777777" w:rsidR="002C1583" w:rsidRPr="00925A2D" w:rsidRDefault="00E74051" w:rsidP="00E74051">
      <w:pPr>
        <w:pStyle w:val="11"/>
        <w:tabs>
          <w:tab w:val="left" w:pos="1418"/>
        </w:tabs>
        <w:spacing w:line="240" w:lineRule="auto"/>
        <w:ind w:left="709" w:firstLine="0"/>
        <w:jc w:val="center"/>
        <w:rPr>
          <w:noProof/>
          <w:sz w:val="28"/>
          <w:szCs w:val="28"/>
        </w:rPr>
      </w:pPr>
      <w:r w:rsidRPr="00925A2D">
        <w:rPr>
          <w:rStyle w:val="1"/>
          <w:noProof/>
          <w:lang w:val="en-US"/>
        </w:rPr>
        <w:t>IX</w:t>
      </w:r>
      <w:r w:rsidRPr="00925A2D">
        <w:rPr>
          <w:rStyle w:val="1"/>
          <w:noProof/>
        </w:rPr>
        <w:t xml:space="preserve">. </w:t>
      </w:r>
      <w:r w:rsidRPr="00925A2D">
        <w:rPr>
          <w:rStyle w:val="1"/>
          <w:bCs w:val="0"/>
          <w:noProof/>
          <w:lang w:val="en-US"/>
        </w:rPr>
        <w:t>J</w:t>
      </w:r>
      <w:r w:rsidR="002C1583" w:rsidRPr="00925A2D">
        <w:rPr>
          <w:rStyle w:val="1"/>
          <w:bCs w:val="0"/>
          <w:noProof/>
          <w:lang w:val="en-US"/>
        </w:rPr>
        <w:t>AMIYATNING</w:t>
      </w:r>
      <w:r w:rsidR="002C1583" w:rsidRPr="00925A2D">
        <w:rPr>
          <w:rStyle w:val="1"/>
          <w:bCs w:val="0"/>
          <w:noProof/>
        </w:rPr>
        <w:t xml:space="preserve"> </w:t>
      </w:r>
      <w:r w:rsidR="002C1583" w:rsidRPr="00925A2D">
        <w:rPr>
          <w:rStyle w:val="1"/>
          <w:bCs w:val="0"/>
          <w:noProof/>
          <w:lang w:val="en-US"/>
        </w:rPr>
        <w:t>IJROIYA</w:t>
      </w:r>
      <w:r w:rsidR="002C1583" w:rsidRPr="00925A2D">
        <w:rPr>
          <w:rStyle w:val="1"/>
          <w:bCs w:val="0"/>
          <w:noProof/>
        </w:rPr>
        <w:t xml:space="preserve"> </w:t>
      </w:r>
      <w:r w:rsidR="002C1583" w:rsidRPr="00925A2D">
        <w:rPr>
          <w:rStyle w:val="1"/>
          <w:bCs w:val="0"/>
          <w:noProof/>
          <w:lang w:val="en-US"/>
        </w:rPr>
        <w:t>ORGANI</w:t>
      </w:r>
      <w:bookmarkEnd w:id="2"/>
    </w:p>
    <w:p w14:paraId="3E53C9CD" w14:textId="77777777" w:rsidR="002C1583" w:rsidRPr="00925A2D" w:rsidRDefault="002C1583" w:rsidP="00E74051">
      <w:pPr>
        <w:pStyle w:val="11"/>
        <w:numPr>
          <w:ilvl w:val="1"/>
          <w:numId w:val="16"/>
        </w:numPr>
        <w:tabs>
          <w:tab w:val="left" w:pos="1378"/>
          <w:tab w:val="left" w:pos="1418"/>
        </w:tabs>
        <w:spacing w:line="240" w:lineRule="auto"/>
        <w:ind w:firstLine="709"/>
        <w:jc w:val="both"/>
        <w:rPr>
          <w:noProof/>
          <w:sz w:val="28"/>
          <w:szCs w:val="28"/>
          <w:lang w:val="en-US"/>
        </w:rPr>
      </w:pPr>
      <w:r w:rsidRPr="00925A2D">
        <w:rPr>
          <w:rStyle w:val="a4"/>
          <w:noProof/>
          <w:sz w:val="28"/>
          <w:szCs w:val="28"/>
          <w:lang w:val="en-US"/>
        </w:rPr>
        <w:t>Jamiyatning</w:t>
      </w:r>
      <w:r w:rsidRPr="00925A2D">
        <w:rPr>
          <w:rStyle w:val="a4"/>
          <w:noProof/>
          <w:sz w:val="28"/>
          <w:szCs w:val="28"/>
        </w:rPr>
        <w:t xml:space="preserve"> </w:t>
      </w:r>
      <w:r w:rsidRPr="00925A2D">
        <w:rPr>
          <w:rStyle w:val="a4"/>
          <w:noProof/>
          <w:sz w:val="28"/>
          <w:szCs w:val="28"/>
          <w:lang w:val="en-US"/>
        </w:rPr>
        <w:t>kundalik</w:t>
      </w:r>
      <w:r w:rsidRPr="00925A2D">
        <w:rPr>
          <w:rStyle w:val="a4"/>
          <w:noProof/>
          <w:sz w:val="28"/>
          <w:szCs w:val="28"/>
        </w:rPr>
        <w:t xml:space="preserve"> </w:t>
      </w:r>
      <w:r w:rsidRPr="00925A2D">
        <w:rPr>
          <w:rStyle w:val="a4"/>
          <w:noProof/>
          <w:sz w:val="28"/>
          <w:szCs w:val="28"/>
          <w:lang w:val="en-US"/>
        </w:rPr>
        <w:t>faoliyatiga</w:t>
      </w:r>
      <w:r w:rsidRPr="00925A2D">
        <w:rPr>
          <w:rStyle w:val="a4"/>
          <w:noProof/>
          <w:sz w:val="28"/>
          <w:szCs w:val="28"/>
        </w:rPr>
        <w:t xml:space="preserve"> </w:t>
      </w:r>
      <w:r w:rsidRPr="00925A2D">
        <w:rPr>
          <w:rStyle w:val="a4"/>
          <w:noProof/>
          <w:sz w:val="28"/>
          <w:szCs w:val="28"/>
          <w:lang w:val="en-US"/>
        </w:rPr>
        <w:t>rahbarlik</w:t>
      </w:r>
      <w:r w:rsidRPr="00925A2D">
        <w:rPr>
          <w:rStyle w:val="a4"/>
          <w:noProof/>
          <w:sz w:val="28"/>
          <w:szCs w:val="28"/>
        </w:rPr>
        <w:t xml:space="preserve"> </w:t>
      </w:r>
      <w:r w:rsidRPr="00925A2D">
        <w:rPr>
          <w:rStyle w:val="a4"/>
          <w:noProof/>
          <w:sz w:val="28"/>
          <w:szCs w:val="28"/>
          <w:lang w:val="en-US"/>
        </w:rPr>
        <w:t>kollegial</w:t>
      </w:r>
      <w:r w:rsidRPr="00925A2D">
        <w:rPr>
          <w:rStyle w:val="a4"/>
          <w:noProof/>
          <w:sz w:val="28"/>
          <w:szCs w:val="28"/>
        </w:rPr>
        <w:t xml:space="preserve"> </w:t>
      </w:r>
      <w:r w:rsidRPr="00925A2D">
        <w:rPr>
          <w:rStyle w:val="a4"/>
          <w:noProof/>
          <w:sz w:val="28"/>
          <w:szCs w:val="28"/>
          <w:lang w:val="en-US"/>
        </w:rPr>
        <w:t>asosidagi</w:t>
      </w:r>
      <w:r w:rsidRPr="00925A2D">
        <w:rPr>
          <w:rStyle w:val="a4"/>
          <w:noProof/>
          <w:sz w:val="28"/>
          <w:szCs w:val="28"/>
        </w:rPr>
        <w:t xml:space="preserve"> </w:t>
      </w:r>
      <w:r w:rsidRPr="00925A2D">
        <w:rPr>
          <w:rStyle w:val="a4"/>
          <w:noProof/>
          <w:sz w:val="28"/>
          <w:szCs w:val="28"/>
          <w:lang w:val="en-US"/>
        </w:rPr>
        <w:t>ijroiya</w:t>
      </w:r>
      <w:r w:rsidRPr="00925A2D">
        <w:rPr>
          <w:rStyle w:val="a4"/>
          <w:noProof/>
          <w:sz w:val="28"/>
          <w:szCs w:val="28"/>
        </w:rPr>
        <w:t xml:space="preserve"> </w:t>
      </w:r>
      <w:r w:rsidRPr="00925A2D">
        <w:rPr>
          <w:rStyle w:val="a4"/>
          <w:noProof/>
          <w:sz w:val="28"/>
          <w:szCs w:val="28"/>
          <w:lang w:val="en-US"/>
        </w:rPr>
        <w:t>organi</w:t>
      </w:r>
      <w:r w:rsidRPr="00925A2D">
        <w:rPr>
          <w:rStyle w:val="a4"/>
          <w:noProof/>
          <w:sz w:val="28"/>
          <w:szCs w:val="28"/>
        </w:rPr>
        <w:t xml:space="preserve"> (</w:t>
      </w:r>
      <w:r w:rsidRPr="00925A2D">
        <w:rPr>
          <w:rStyle w:val="a4"/>
          <w:noProof/>
          <w:sz w:val="28"/>
          <w:szCs w:val="28"/>
          <w:lang w:val="en-US"/>
        </w:rPr>
        <w:t>bundan</w:t>
      </w:r>
      <w:r w:rsidRPr="00925A2D">
        <w:rPr>
          <w:rStyle w:val="a4"/>
          <w:noProof/>
          <w:sz w:val="28"/>
          <w:szCs w:val="28"/>
        </w:rPr>
        <w:t xml:space="preserve"> </w:t>
      </w:r>
      <w:r w:rsidRPr="00925A2D">
        <w:rPr>
          <w:rStyle w:val="a4"/>
          <w:noProof/>
          <w:sz w:val="28"/>
          <w:szCs w:val="28"/>
          <w:lang w:val="en-US"/>
        </w:rPr>
        <w:t>buyon</w:t>
      </w:r>
      <w:r w:rsidRPr="00925A2D">
        <w:rPr>
          <w:rStyle w:val="a4"/>
          <w:noProof/>
          <w:sz w:val="28"/>
          <w:szCs w:val="28"/>
        </w:rPr>
        <w:t xml:space="preserve"> </w:t>
      </w:r>
      <w:r w:rsidRPr="00925A2D">
        <w:rPr>
          <w:rStyle w:val="a4"/>
          <w:noProof/>
          <w:sz w:val="28"/>
          <w:szCs w:val="28"/>
          <w:lang w:val="en-US"/>
        </w:rPr>
        <w:t>matnda</w:t>
      </w:r>
      <w:r w:rsidRPr="00925A2D">
        <w:rPr>
          <w:rStyle w:val="a4"/>
          <w:noProof/>
          <w:sz w:val="28"/>
          <w:szCs w:val="28"/>
        </w:rPr>
        <w:t xml:space="preserve"> “</w:t>
      </w:r>
      <w:r w:rsidRPr="00925A2D">
        <w:rPr>
          <w:rStyle w:val="a4"/>
          <w:noProof/>
          <w:sz w:val="28"/>
          <w:szCs w:val="28"/>
          <w:lang w:val="en-US"/>
        </w:rPr>
        <w:t>boshqaruv</w:t>
      </w:r>
      <w:r w:rsidRPr="00925A2D">
        <w:rPr>
          <w:rStyle w:val="a4"/>
          <w:noProof/>
          <w:sz w:val="28"/>
          <w:szCs w:val="28"/>
        </w:rPr>
        <w:t xml:space="preserve">” </w:t>
      </w:r>
      <w:r w:rsidRPr="00925A2D">
        <w:rPr>
          <w:rStyle w:val="a4"/>
          <w:noProof/>
          <w:sz w:val="28"/>
          <w:szCs w:val="28"/>
          <w:lang w:val="en-US"/>
        </w:rPr>
        <w:t>deb</w:t>
      </w:r>
      <w:r w:rsidRPr="00925A2D">
        <w:rPr>
          <w:rStyle w:val="a4"/>
          <w:noProof/>
          <w:sz w:val="28"/>
          <w:szCs w:val="28"/>
        </w:rPr>
        <w:t xml:space="preserve"> </w:t>
      </w:r>
      <w:r w:rsidRPr="00925A2D">
        <w:rPr>
          <w:rStyle w:val="a4"/>
          <w:noProof/>
          <w:sz w:val="28"/>
          <w:szCs w:val="28"/>
          <w:lang w:val="en-US"/>
        </w:rPr>
        <w:t>yuritiladi</w:t>
      </w:r>
      <w:r w:rsidRPr="00925A2D">
        <w:rPr>
          <w:rStyle w:val="a4"/>
          <w:noProof/>
          <w:sz w:val="28"/>
          <w:szCs w:val="28"/>
        </w:rPr>
        <w:t xml:space="preserve">) </w:t>
      </w:r>
      <w:r w:rsidRPr="00925A2D">
        <w:rPr>
          <w:rStyle w:val="a4"/>
          <w:noProof/>
          <w:sz w:val="28"/>
          <w:szCs w:val="28"/>
          <w:lang w:val="en-US"/>
        </w:rPr>
        <w:t>a</w:t>
      </w:r>
      <w:r w:rsidRPr="00925A2D">
        <w:rPr>
          <w:rStyle w:val="a4"/>
          <w:noProof/>
          <w:sz w:val="28"/>
          <w:szCs w:val="28"/>
        </w:rPr>
        <w:t>’</w:t>
      </w:r>
      <w:r w:rsidRPr="00925A2D">
        <w:rPr>
          <w:rStyle w:val="a4"/>
          <w:noProof/>
          <w:sz w:val="28"/>
          <w:szCs w:val="28"/>
          <w:lang w:val="en-US"/>
        </w:rPr>
        <w:t>zolari</w:t>
      </w:r>
      <w:r w:rsidRPr="00925A2D">
        <w:rPr>
          <w:rStyle w:val="a4"/>
          <w:noProof/>
          <w:sz w:val="28"/>
          <w:szCs w:val="28"/>
        </w:rPr>
        <w:t xml:space="preserve"> </w:t>
      </w:r>
      <w:r w:rsidRPr="00925A2D">
        <w:rPr>
          <w:rStyle w:val="a4"/>
          <w:noProof/>
          <w:sz w:val="28"/>
          <w:szCs w:val="28"/>
          <w:lang w:val="en-US"/>
        </w:rPr>
        <w:t>tomonidan</w:t>
      </w:r>
      <w:r w:rsidRPr="00925A2D">
        <w:rPr>
          <w:rStyle w:val="a4"/>
          <w:noProof/>
          <w:sz w:val="28"/>
          <w:szCs w:val="28"/>
        </w:rPr>
        <w:t xml:space="preserve"> </w:t>
      </w:r>
      <w:r w:rsidRPr="00925A2D">
        <w:rPr>
          <w:rStyle w:val="a4"/>
          <w:noProof/>
          <w:sz w:val="28"/>
          <w:szCs w:val="28"/>
          <w:lang w:val="en-US"/>
        </w:rPr>
        <w:t>amalga</w:t>
      </w:r>
      <w:r w:rsidRPr="00925A2D">
        <w:rPr>
          <w:rStyle w:val="a4"/>
          <w:noProof/>
          <w:sz w:val="28"/>
          <w:szCs w:val="28"/>
        </w:rPr>
        <w:t xml:space="preserve"> </w:t>
      </w:r>
      <w:r w:rsidRPr="00925A2D">
        <w:rPr>
          <w:rStyle w:val="a4"/>
          <w:noProof/>
          <w:sz w:val="28"/>
          <w:szCs w:val="28"/>
          <w:lang w:val="en-US"/>
        </w:rPr>
        <w:t>oshiriladi</w:t>
      </w:r>
      <w:r w:rsidRPr="00925A2D">
        <w:rPr>
          <w:rStyle w:val="a4"/>
          <w:noProof/>
          <w:sz w:val="28"/>
          <w:szCs w:val="28"/>
        </w:rPr>
        <w:t xml:space="preserve">. </w:t>
      </w:r>
      <w:r w:rsidRPr="00925A2D">
        <w:rPr>
          <w:rStyle w:val="a4"/>
          <w:noProof/>
          <w:sz w:val="28"/>
          <w:szCs w:val="28"/>
          <w:lang w:val="en-US"/>
        </w:rPr>
        <w:t>Jamiyat boshqaruv a’zolarining soni 5 kishidan iborat bo‘lib ular uch yillik muddatga saylanadilar.</w:t>
      </w:r>
    </w:p>
    <w:p w14:paraId="2F718CAC" w14:textId="77777777" w:rsidR="002C1583" w:rsidRPr="00925A2D" w:rsidRDefault="002C1583" w:rsidP="00E74051">
      <w:pPr>
        <w:pStyle w:val="11"/>
        <w:tabs>
          <w:tab w:val="left" w:pos="1418"/>
        </w:tabs>
        <w:spacing w:line="240" w:lineRule="auto"/>
        <w:ind w:firstLine="709"/>
        <w:jc w:val="both"/>
        <w:rPr>
          <w:noProof/>
          <w:sz w:val="28"/>
          <w:szCs w:val="28"/>
          <w:lang w:val="en-US"/>
        </w:rPr>
      </w:pPr>
      <w:r w:rsidRPr="00925A2D">
        <w:rPr>
          <w:rStyle w:val="a4"/>
          <w:noProof/>
          <w:sz w:val="28"/>
          <w:szCs w:val="28"/>
          <w:lang w:val="en-US"/>
        </w:rPr>
        <w:t>Jamiyat boshqaruv ishiga boshqaruv raisi rahbarlik qiladi. Jamiyat boshqaruv raisi sifatida tayinlangan (qayta tayinlangan) shaxs surunkasiga ikki muddatdan ortiq jamiyat boshqaruv raisi bo‘lishi mumkin emas.</w:t>
      </w:r>
    </w:p>
    <w:p w14:paraId="322E7C1A"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Boshqaruv jamiyatning kundalik faoliyatini boshqaradi va rahbarlikni O‘zbekiston Respublikasi qonunchiligi, jamiyat ustavi, jamiyat yagona aksiyadori va kuzatuv kengashining qarorlariga muvofiq amalga oshiradi.</w:t>
      </w:r>
    </w:p>
    <w:p w14:paraId="3C5BAE36"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Boshqaruv jamiyat yagona aksiyadori va kuzatuv kengashiga hisobot beradi.</w:t>
      </w:r>
    </w:p>
    <w:p w14:paraId="2437335F"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Boshqaruv a’zolari bilan mehnat shartnomasini jamiyat nomidan kuzatuv kengashi raisi va/yoki kuzatuv kengashi vakolat bergan shaxs tomonidan imzolanadi.</w:t>
      </w:r>
    </w:p>
    <w:p w14:paraId="74BA909C"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Boshqaruv a’zolariga to‘lanadigan haq miqdori jamiyat faoliyatining samaradorligiga to‘g‘ridan-to‘g‘ri bog‘liq bo‘lib, mehnat shartnomasida belgilanadi.</w:t>
      </w:r>
    </w:p>
    <w:p w14:paraId="344AAD5B"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Boshqaruvning vakolatlariga jamiyatning kundalik faoliyatiga rahbarlik qilishga doir barcha masalalar kiradi, jamiyat yagona aksiyadori va kuzatuv kengashining vakolatlariga kiritilgan masalalar bundan mustasno.</w:t>
      </w:r>
    </w:p>
    <w:p w14:paraId="2FE93920"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Boshqaruv jamiyat yagona aksiyadori va kuzatuv kengashining qarorlari bajarilishini tashkil etadi.</w:t>
      </w:r>
    </w:p>
    <w:p w14:paraId="21415BE4"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Jamiyat boshqaruvining majlisida bayonnoma yuritiladi. Jamiyat boshqaruvi majlisining bayonnomasi kuzatuv kengashining va taftish komissiyasining (taftishchining) a’zolari talabiga ko‘ra ularga beriladi.</w:t>
      </w:r>
    </w:p>
    <w:p w14:paraId="636EF671"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Jamiyatning boshqaruvi majlislarini o‘tkazishni boshqaruv raisi tashkil etadi, u jamiyat nomidan barcha hujjatlarni hamda jamiyat boshqaruvi majlisi bayonnomalarini imzolaydi, jamiyatning boshqaruvi o‘z vakolat doirasida qabul qilgan qarorlarga muvofiq jamiyat nomidan ishonchnomasiz ish yuritadi.</w:t>
      </w:r>
    </w:p>
    <w:p w14:paraId="32F14B3B" w14:textId="77777777" w:rsidR="002C1583" w:rsidRPr="00925A2D" w:rsidRDefault="002C1583" w:rsidP="00E74051">
      <w:pPr>
        <w:pStyle w:val="11"/>
        <w:numPr>
          <w:ilvl w:val="1"/>
          <w:numId w:val="16"/>
        </w:numPr>
        <w:tabs>
          <w:tab w:val="left" w:pos="1418"/>
          <w:tab w:val="left" w:pos="2214"/>
        </w:tabs>
        <w:spacing w:line="240" w:lineRule="auto"/>
        <w:ind w:firstLine="709"/>
        <w:jc w:val="both"/>
        <w:rPr>
          <w:noProof/>
          <w:sz w:val="28"/>
          <w:szCs w:val="28"/>
        </w:rPr>
      </w:pPr>
      <w:r w:rsidRPr="00925A2D">
        <w:rPr>
          <w:rStyle w:val="a4"/>
          <w:noProof/>
          <w:sz w:val="28"/>
          <w:szCs w:val="28"/>
        </w:rPr>
        <w:t>Boshqaruvning majburiyatlari:</w:t>
      </w:r>
    </w:p>
    <w:p w14:paraId="6DDFEBC6" w14:textId="77777777" w:rsidR="002C1583" w:rsidRPr="00925A2D" w:rsidRDefault="002C1583" w:rsidP="00E74051">
      <w:pPr>
        <w:pStyle w:val="11"/>
        <w:numPr>
          <w:ilvl w:val="0"/>
          <w:numId w:val="17"/>
        </w:numPr>
        <w:tabs>
          <w:tab w:val="left" w:pos="1131"/>
          <w:tab w:val="left" w:pos="1418"/>
        </w:tabs>
        <w:spacing w:line="240" w:lineRule="auto"/>
        <w:ind w:firstLine="709"/>
        <w:jc w:val="both"/>
        <w:rPr>
          <w:noProof/>
          <w:sz w:val="28"/>
          <w:szCs w:val="28"/>
          <w:lang w:val="en-US"/>
        </w:rPr>
      </w:pPr>
      <w:r w:rsidRPr="00925A2D">
        <w:rPr>
          <w:rStyle w:val="a4"/>
          <w:noProof/>
          <w:sz w:val="28"/>
          <w:szCs w:val="28"/>
          <w:lang w:val="en-US"/>
        </w:rPr>
        <w:t>jamiyat manfaatlarini ko‘zlab ish tutish;</w:t>
      </w:r>
    </w:p>
    <w:p w14:paraId="426506DC" w14:textId="77777777" w:rsidR="002C1583" w:rsidRPr="00925A2D" w:rsidRDefault="002C1583" w:rsidP="00E74051">
      <w:pPr>
        <w:pStyle w:val="11"/>
        <w:numPr>
          <w:ilvl w:val="0"/>
          <w:numId w:val="17"/>
        </w:numPr>
        <w:tabs>
          <w:tab w:val="left" w:pos="1105"/>
          <w:tab w:val="left" w:pos="1418"/>
        </w:tabs>
        <w:spacing w:line="240" w:lineRule="auto"/>
        <w:ind w:firstLine="709"/>
        <w:jc w:val="both"/>
        <w:rPr>
          <w:noProof/>
          <w:sz w:val="28"/>
          <w:szCs w:val="28"/>
          <w:lang w:val="en-US"/>
        </w:rPr>
      </w:pPr>
      <w:r w:rsidRPr="00925A2D">
        <w:rPr>
          <w:rStyle w:val="a4"/>
          <w:noProof/>
          <w:sz w:val="28"/>
          <w:szCs w:val="28"/>
          <w:lang w:val="en-US"/>
        </w:rPr>
        <w:t>o‘z majburiyatlarini u bilan tuzilgan mehnat shartnomasi shartlariga muvofiq tegishli tarzda bajarish;</w:t>
      </w:r>
    </w:p>
    <w:p w14:paraId="38C5108C" w14:textId="77777777" w:rsidR="002C1583" w:rsidRPr="00925A2D" w:rsidRDefault="002C1583" w:rsidP="00E74051">
      <w:pPr>
        <w:pStyle w:val="11"/>
        <w:numPr>
          <w:ilvl w:val="0"/>
          <w:numId w:val="17"/>
        </w:numPr>
        <w:tabs>
          <w:tab w:val="left" w:pos="1101"/>
          <w:tab w:val="left" w:pos="1418"/>
        </w:tabs>
        <w:spacing w:line="240" w:lineRule="auto"/>
        <w:ind w:firstLine="709"/>
        <w:jc w:val="both"/>
        <w:rPr>
          <w:noProof/>
          <w:sz w:val="28"/>
          <w:szCs w:val="28"/>
          <w:lang w:val="en-US"/>
        </w:rPr>
      </w:pPr>
      <w:r w:rsidRPr="00925A2D">
        <w:rPr>
          <w:rStyle w:val="a4"/>
          <w:noProof/>
          <w:sz w:val="28"/>
          <w:szCs w:val="28"/>
          <w:lang w:val="en-US"/>
        </w:rPr>
        <w:t xml:space="preserve">jamiyat yagona aksiyadorning va kuzatuv kengash qarorlarining bajarilishini </w:t>
      </w:r>
      <w:r w:rsidRPr="00925A2D">
        <w:rPr>
          <w:rStyle w:val="a4"/>
          <w:noProof/>
          <w:sz w:val="28"/>
          <w:szCs w:val="28"/>
          <w:lang w:val="en-US"/>
        </w:rPr>
        <w:lastRenderedPageBreak/>
        <w:t>nazorat qilish;</w:t>
      </w:r>
    </w:p>
    <w:p w14:paraId="7B18908A" w14:textId="77777777" w:rsidR="002C1583" w:rsidRPr="00925A2D" w:rsidRDefault="002C1583" w:rsidP="00E74051">
      <w:pPr>
        <w:pStyle w:val="11"/>
        <w:numPr>
          <w:ilvl w:val="0"/>
          <w:numId w:val="17"/>
        </w:numPr>
        <w:tabs>
          <w:tab w:val="left" w:pos="1101"/>
          <w:tab w:val="left" w:pos="1418"/>
        </w:tabs>
        <w:spacing w:line="240" w:lineRule="auto"/>
        <w:ind w:firstLine="709"/>
        <w:jc w:val="both"/>
        <w:rPr>
          <w:noProof/>
          <w:sz w:val="28"/>
          <w:szCs w:val="28"/>
          <w:lang w:val="en-US"/>
        </w:rPr>
      </w:pPr>
      <w:r w:rsidRPr="00925A2D">
        <w:rPr>
          <w:rStyle w:val="a4"/>
          <w:noProof/>
          <w:sz w:val="28"/>
          <w:szCs w:val="28"/>
          <w:lang w:val="en-US"/>
        </w:rPr>
        <w:t>jamiyatning yillik biznes-rejasi ko‘rsatkichlarining bajarilishini ta’minlash, har chorak yakunlari yuzasidan hisobot davridan keyingi oyning o‘ttizinchi sanasigacha kuzatuv kengashi oldida jamiyatning yillik biznes-rejasi bajarilishi to‘g‘risida hisobot berish;</w:t>
      </w:r>
    </w:p>
    <w:p w14:paraId="786DFB7C" w14:textId="77777777" w:rsidR="002C1583" w:rsidRPr="00925A2D" w:rsidRDefault="002C1583" w:rsidP="00E74051">
      <w:pPr>
        <w:pStyle w:val="11"/>
        <w:numPr>
          <w:ilvl w:val="0"/>
          <w:numId w:val="17"/>
        </w:numPr>
        <w:tabs>
          <w:tab w:val="left" w:pos="1105"/>
          <w:tab w:val="left" w:pos="1418"/>
        </w:tabs>
        <w:spacing w:line="240" w:lineRule="auto"/>
        <w:ind w:firstLine="709"/>
        <w:jc w:val="both"/>
        <w:rPr>
          <w:noProof/>
          <w:sz w:val="28"/>
          <w:szCs w:val="28"/>
          <w:lang w:val="en-US"/>
        </w:rPr>
      </w:pPr>
      <w:r w:rsidRPr="00925A2D">
        <w:rPr>
          <w:rStyle w:val="a4"/>
          <w:noProof/>
          <w:sz w:val="28"/>
          <w:szCs w:val="28"/>
          <w:lang w:val="en-US"/>
        </w:rPr>
        <w:t>jamiyatning moliya-xo‘jalik faoliyati to‘g‘risidagi hujjatlarni kuzatuv kengashi, taftish komissiyasi va/yoki jamiyat auditori talabiga ko‘ra taqdim etilishini ta’minlash;</w:t>
      </w:r>
    </w:p>
    <w:p w14:paraId="2E55BFE8" w14:textId="77777777" w:rsidR="002C1583" w:rsidRPr="00925A2D" w:rsidRDefault="002C1583" w:rsidP="00E74051">
      <w:pPr>
        <w:pStyle w:val="11"/>
        <w:numPr>
          <w:ilvl w:val="0"/>
          <w:numId w:val="17"/>
        </w:numPr>
        <w:tabs>
          <w:tab w:val="left" w:pos="1131"/>
          <w:tab w:val="left" w:pos="1418"/>
        </w:tabs>
        <w:spacing w:line="240" w:lineRule="auto"/>
        <w:ind w:firstLine="709"/>
        <w:jc w:val="both"/>
        <w:rPr>
          <w:noProof/>
          <w:sz w:val="28"/>
          <w:szCs w:val="28"/>
          <w:lang w:val="en-US"/>
        </w:rPr>
      </w:pPr>
      <w:r w:rsidRPr="00925A2D">
        <w:rPr>
          <w:rStyle w:val="a4"/>
          <w:noProof/>
          <w:sz w:val="28"/>
          <w:szCs w:val="28"/>
          <w:lang w:val="en-US"/>
        </w:rPr>
        <w:t>jamiyat boshqaruv yig‘ilishlarini o‘tkazishni tashkil etish;</w:t>
      </w:r>
    </w:p>
    <w:p w14:paraId="2AAFE480" w14:textId="77777777" w:rsidR="002C1583" w:rsidRPr="00925A2D" w:rsidRDefault="002C1583" w:rsidP="00E74051">
      <w:pPr>
        <w:pStyle w:val="11"/>
        <w:numPr>
          <w:ilvl w:val="0"/>
          <w:numId w:val="17"/>
        </w:numPr>
        <w:tabs>
          <w:tab w:val="left" w:pos="1131"/>
          <w:tab w:val="left" w:pos="1418"/>
        </w:tabs>
        <w:spacing w:line="240" w:lineRule="auto"/>
        <w:ind w:firstLine="709"/>
        <w:jc w:val="both"/>
        <w:rPr>
          <w:noProof/>
          <w:sz w:val="28"/>
          <w:szCs w:val="28"/>
          <w:lang w:val="en-US"/>
        </w:rPr>
      </w:pPr>
      <w:r w:rsidRPr="00925A2D">
        <w:rPr>
          <w:rStyle w:val="a4"/>
          <w:noProof/>
          <w:sz w:val="28"/>
          <w:szCs w:val="28"/>
          <w:lang w:val="en-US"/>
        </w:rPr>
        <w:t>jamiyat tarkibiy tuzilmalarining samarali hamkorlik yuritishini ta’minlash;</w:t>
      </w:r>
    </w:p>
    <w:p w14:paraId="38DDC556" w14:textId="77777777" w:rsidR="002C1583" w:rsidRPr="00925A2D" w:rsidRDefault="002C1583" w:rsidP="00E74051">
      <w:pPr>
        <w:pStyle w:val="11"/>
        <w:numPr>
          <w:ilvl w:val="0"/>
          <w:numId w:val="17"/>
        </w:numPr>
        <w:tabs>
          <w:tab w:val="left" w:pos="1131"/>
          <w:tab w:val="left" w:pos="1418"/>
        </w:tabs>
        <w:spacing w:line="240" w:lineRule="auto"/>
        <w:ind w:firstLine="709"/>
        <w:jc w:val="both"/>
        <w:rPr>
          <w:noProof/>
          <w:sz w:val="28"/>
          <w:szCs w:val="28"/>
          <w:lang w:val="en-US"/>
        </w:rPr>
      </w:pPr>
      <w:r w:rsidRPr="00925A2D">
        <w:rPr>
          <w:rStyle w:val="a4"/>
          <w:noProof/>
          <w:sz w:val="28"/>
          <w:szCs w:val="28"/>
          <w:lang w:val="en-US"/>
        </w:rPr>
        <w:t>jamiyat shartnoma majburiyatlarining bajarilishini ta’minlash;</w:t>
      </w:r>
    </w:p>
    <w:p w14:paraId="2EE84EFB" w14:textId="77777777" w:rsidR="002C1583" w:rsidRPr="00925A2D" w:rsidRDefault="002C1583" w:rsidP="00E74051">
      <w:pPr>
        <w:pStyle w:val="11"/>
        <w:numPr>
          <w:ilvl w:val="0"/>
          <w:numId w:val="17"/>
        </w:numPr>
        <w:tabs>
          <w:tab w:val="left" w:pos="1101"/>
          <w:tab w:val="left" w:pos="1418"/>
        </w:tabs>
        <w:spacing w:line="240" w:lineRule="auto"/>
        <w:ind w:firstLine="709"/>
        <w:jc w:val="both"/>
        <w:rPr>
          <w:noProof/>
          <w:sz w:val="28"/>
          <w:szCs w:val="28"/>
          <w:lang w:val="en-US"/>
        </w:rPr>
      </w:pPr>
      <w:r w:rsidRPr="00925A2D">
        <w:rPr>
          <w:rStyle w:val="a4"/>
          <w:noProof/>
          <w:sz w:val="28"/>
          <w:szCs w:val="28"/>
          <w:lang w:val="en-US"/>
        </w:rPr>
        <w:t>jamiyatda buxgalteriya hisobining tashkil etilishi, holati va ishonchliligi, tegishli organlarga yillik hisobot va boshqa moliyaviy hisobotlar o‘z vaqtida taqdim etilishi yuzasidan nazoratni amalga oshirish;</w:t>
      </w:r>
    </w:p>
    <w:p w14:paraId="212ACBC0" w14:textId="77777777" w:rsidR="002C1583" w:rsidRPr="00925A2D" w:rsidRDefault="002C1583" w:rsidP="00E74051">
      <w:pPr>
        <w:pStyle w:val="11"/>
        <w:numPr>
          <w:ilvl w:val="1"/>
          <w:numId w:val="16"/>
        </w:numPr>
        <w:tabs>
          <w:tab w:val="left" w:pos="1418"/>
          <w:tab w:val="left" w:pos="2214"/>
        </w:tabs>
        <w:spacing w:line="240" w:lineRule="auto"/>
        <w:ind w:firstLine="709"/>
        <w:jc w:val="both"/>
        <w:rPr>
          <w:noProof/>
          <w:sz w:val="28"/>
          <w:szCs w:val="28"/>
          <w:lang w:val="en-US"/>
        </w:rPr>
      </w:pPr>
      <w:r w:rsidRPr="00925A2D">
        <w:rPr>
          <w:rStyle w:val="a4"/>
          <w:noProof/>
          <w:sz w:val="28"/>
          <w:szCs w:val="28"/>
          <w:lang w:val="en-US"/>
        </w:rPr>
        <w:t>Boshqaruv raisining vakolatlariga quyidagilar kiradi:</w:t>
      </w:r>
    </w:p>
    <w:p w14:paraId="01D7530E" w14:textId="77777777" w:rsidR="002C1583" w:rsidRPr="00925A2D" w:rsidRDefault="002C1583" w:rsidP="00E74051">
      <w:pPr>
        <w:pStyle w:val="11"/>
        <w:tabs>
          <w:tab w:val="left" w:pos="1418"/>
        </w:tabs>
        <w:spacing w:line="240" w:lineRule="auto"/>
        <w:ind w:firstLine="709"/>
        <w:jc w:val="both"/>
        <w:rPr>
          <w:rStyle w:val="a4"/>
          <w:noProof/>
          <w:sz w:val="28"/>
          <w:szCs w:val="28"/>
          <w:lang w:val="en-US"/>
        </w:rPr>
      </w:pPr>
      <w:r w:rsidRPr="00925A2D">
        <w:rPr>
          <w:rStyle w:val="a4"/>
          <w:noProof/>
          <w:sz w:val="28"/>
          <w:szCs w:val="28"/>
          <w:lang w:val="en-US"/>
        </w:rPr>
        <w:t>mazkur ustav va o‘ziga berilgan vakolatlarga muvofiq jamiyatning ishiga rahbarlik qilish;</w:t>
      </w:r>
    </w:p>
    <w:p w14:paraId="3C99EC72" w14:textId="77777777" w:rsidR="002C1583" w:rsidRPr="00925A2D" w:rsidRDefault="002C1583" w:rsidP="00E74051">
      <w:pPr>
        <w:pStyle w:val="11"/>
        <w:numPr>
          <w:ilvl w:val="0"/>
          <w:numId w:val="18"/>
        </w:numPr>
        <w:tabs>
          <w:tab w:val="left" w:pos="1093"/>
          <w:tab w:val="left" w:pos="1418"/>
        </w:tabs>
        <w:spacing w:line="240" w:lineRule="auto"/>
        <w:ind w:firstLine="709"/>
        <w:jc w:val="both"/>
        <w:rPr>
          <w:noProof/>
          <w:sz w:val="28"/>
          <w:szCs w:val="28"/>
          <w:lang w:val="en-US"/>
        </w:rPr>
      </w:pPr>
      <w:r w:rsidRPr="00925A2D">
        <w:rPr>
          <w:rStyle w:val="a4"/>
          <w:noProof/>
          <w:sz w:val="28"/>
          <w:szCs w:val="28"/>
          <w:lang w:val="en-US"/>
        </w:rPr>
        <w:t>banklarda hisob raqam va boshqa hisoblarni ochish, jamiyatning hisob-kitob hujjatlari va hisobotlarini imzolash;</w:t>
      </w:r>
    </w:p>
    <w:p w14:paraId="78109945" w14:textId="77777777" w:rsidR="002C1583" w:rsidRPr="00925A2D" w:rsidRDefault="002C1583" w:rsidP="00E74051">
      <w:pPr>
        <w:pStyle w:val="11"/>
        <w:numPr>
          <w:ilvl w:val="0"/>
          <w:numId w:val="18"/>
        </w:numPr>
        <w:tabs>
          <w:tab w:val="left" w:pos="1083"/>
          <w:tab w:val="left" w:pos="1418"/>
        </w:tabs>
        <w:spacing w:line="240" w:lineRule="auto"/>
        <w:ind w:firstLine="709"/>
        <w:jc w:val="both"/>
        <w:rPr>
          <w:noProof/>
          <w:sz w:val="28"/>
          <w:szCs w:val="28"/>
          <w:lang w:val="en-US"/>
        </w:rPr>
      </w:pPr>
      <w:r w:rsidRPr="00925A2D">
        <w:rPr>
          <w:rStyle w:val="a4"/>
          <w:noProof/>
          <w:sz w:val="28"/>
          <w:szCs w:val="28"/>
          <w:lang w:val="en-US"/>
        </w:rPr>
        <w:t>kuzatuv kengashining roziligiga ko‘ra uning ishida maslahat ovozi bilan ishtirok etish;</w:t>
      </w:r>
    </w:p>
    <w:p w14:paraId="2FD4E454" w14:textId="77777777" w:rsidR="002C1583" w:rsidRPr="00925A2D" w:rsidRDefault="002C1583" w:rsidP="00E74051">
      <w:pPr>
        <w:pStyle w:val="11"/>
        <w:numPr>
          <w:ilvl w:val="0"/>
          <w:numId w:val="18"/>
        </w:numPr>
        <w:tabs>
          <w:tab w:val="left" w:pos="1088"/>
          <w:tab w:val="left" w:pos="1418"/>
        </w:tabs>
        <w:spacing w:line="240" w:lineRule="auto"/>
        <w:ind w:firstLine="709"/>
        <w:jc w:val="both"/>
        <w:rPr>
          <w:noProof/>
          <w:sz w:val="28"/>
          <w:szCs w:val="28"/>
          <w:lang w:val="en-US"/>
        </w:rPr>
      </w:pPr>
      <w:r w:rsidRPr="00925A2D">
        <w:rPr>
          <w:rStyle w:val="a4"/>
          <w:noProof/>
          <w:sz w:val="28"/>
          <w:szCs w:val="28"/>
          <w:lang w:val="en-US"/>
        </w:rPr>
        <w:t>jamiyat nomidan ishonchnomasiz ish yuritish va uning manfaatlarini himoya qilish;</w:t>
      </w:r>
    </w:p>
    <w:p w14:paraId="15483286" w14:textId="77777777" w:rsidR="002C1583" w:rsidRPr="00925A2D" w:rsidRDefault="002C1583" w:rsidP="00E74051">
      <w:pPr>
        <w:pStyle w:val="11"/>
        <w:numPr>
          <w:ilvl w:val="0"/>
          <w:numId w:val="18"/>
        </w:numPr>
        <w:tabs>
          <w:tab w:val="left" w:pos="1088"/>
          <w:tab w:val="left" w:pos="1418"/>
        </w:tabs>
        <w:spacing w:line="240" w:lineRule="auto"/>
        <w:ind w:firstLine="709"/>
        <w:jc w:val="both"/>
        <w:rPr>
          <w:noProof/>
          <w:sz w:val="28"/>
          <w:szCs w:val="28"/>
          <w:lang w:val="en-US"/>
        </w:rPr>
      </w:pPr>
      <w:r w:rsidRPr="00925A2D">
        <w:rPr>
          <w:rStyle w:val="a4"/>
          <w:noProof/>
          <w:sz w:val="28"/>
          <w:szCs w:val="28"/>
          <w:lang w:val="en-US"/>
        </w:rPr>
        <w:t>jamiyat nomidan bitimlar tuzish, jamiyatning filiali yoki vakolatxonasi rahbarini tayinlash;</w:t>
      </w:r>
    </w:p>
    <w:p w14:paraId="0DC70783" w14:textId="77777777" w:rsidR="002C1583" w:rsidRPr="00925A2D" w:rsidRDefault="002C1583" w:rsidP="00E74051">
      <w:pPr>
        <w:pStyle w:val="11"/>
        <w:numPr>
          <w:ilvl w:val="0"/>
          <w:numId w:val="18"/>
        </w:numPr>
        <w:tabs>
          <w:tab w:val="left" w:pos="1088"/>
          <w:tab w:val="left" w:pos="1418"/>
        </w:tabs>
        <w:spacing w:line="240" w:lineRule="auto"/>
        <w:ind w:firstLine="709"/>
        <w:jc w:val="both"/>
        <w:rPr>
          <w:rStyle w:val="a4"/>
          <w:noProof/>
          <w:sz w:val="28"/>
          <w:szCs w:val="28"/>
          <w:lang w:val="en-US"/>
        </w:rPr>
      </w:pPr>
      <w:r w:rsidRPr="00925A2D">
        <w:rPr>
          <w:rStyle w:val="a4"/>
          <w:noProof/>
          <w:sz w:val="28"/>
          <w:szCs w:val="28"/>
          <w:lang w:val="en-US"/>
        </w:rPr>
        <w:t>shtatlarni tasdiqlash, jamiyat xodimlarini ishga qabul qilish, ular bilan mehnat shartnomalarini tuzish va bekor qilish, ularga nisbatan intizomiy jazo choralarini qo‘llash, xodimlar tomonidan mehnat va ijro intizomini saqlab turishini ta’minlash;</w:t>
      </w:r>
    </w:p>
    <w:p w14:paraId="2777F559" w14:textId="77777777" w:rsidR="002C1583" w:rsidRPr="00925A2D" w:rsidRDefault="002C1583" w:rsidP="00E74051">
      <w:pPr>
        <w:pStyle w:val="11"/>
        <w:numPr>
          <w:ilvl w:val="0"/>
          <w:numId w:val="18"/>
        </w:numPr>
        <w:tabs>
          <w:tab w:val="left" w:pos="1088"/>
          <w:tab w:val="left" w:pos="1418"/>
        </w:tabs>
        <w:spacing w:line="240" w:lineRule="auto"/>
        <w:ind w:firstLine="709"/>
        <w:jc w:val="both"/>
        <w:rPr>
          <w:noProof/>
          <w:sz w:val="28"/>
          <w:szCs w:val="28"/>
          <w:lang w:val="en-US"/>
        </w:rPr>
      </w:pPr>
      <w:r w:rsidRPr="00925A2D">
        <w:rPr>
          <w:rStyle w:val="a4"/>
          <w:noProof/>
          <w:sz w:val="28"/>
          <w:szCs w:val="28"/>
          <w:lang w:val="en-US"/>
        </w:rPr>
        <w:t>jamiyat nomidan amaldagi qonunchilikka asosan ishonchnomalarni berish;</w:t>
      </w:r>
    </w:p>
    <w:p w14:paraId="400C191F" w14:textId="77777777" w:rsidR="002C1583" w:rsidRPr="00925A2D" w:rsidRDefault="002C1583" w:rsidP="00E74051">
      <w:pPr>
        <w:pStyle w:val="11"/>
        <w:numPr>
          <w:ilvl w:val="0"/>
          <w:numId w:val="18"/>
        </w:numPr>
        <w:tabs>
          <w:tab w:val="left" w:pos="1088"/>
          <w:tab w:val="left" w:pos="1418"/>
        </w:tabs>
        <w:spacing w:line="240" w:lineRule="auto"/>
        <w:ind w:firstLine="709"/>
        <w:jc w:val="both"/>
        <w:rPr>
          <w:noProof/>
          <w:sz w:val="28"/>
          <w:szCs w:val="28"/>
          <w:lang w:val="en-US"/>
        </w:rPr>
      </w:pPr>
      <w:r w:rsidRPr="00925A2D">
        <w:rPr>
          <w:rStyle w:val="a4"/>
          <w:noProof/>
          <w:sz w:val="28"/>
          <w:szCs w:val="28"/>
          <w:lang w:val="en-US"/>
        </w:rPr>
        <w:t>jamiyatning barcha xodimlari tomonidan bajarilishi majburiy bo‘lgan buyruq va farmoyishlar chiqarish va ko‘rsatmalar berish;</w:t>
      </w:r>
    </w:p>
    <w:p w14:paraId="2B2C802C" w14:textId="77777777" w:rsidR="002C1583" w:rsidRPr="00925A2D" w:rsidRDefault="002C1583" w:rsidP="00E74051">
      <w:pPr>
        <w:pStyle w:val="11"/>
        <w:numPr>
          <w:ilvl w:val="0"/>
          <w:numId w:val="18"/>
        </w:numPr>
        <w:tabs>
          <w:tab w:val="left" w:pos="1093"/>
          <w:tab w:val="left" w:pos="1418"/>
        </w:tabs>
        <w:spacing w:line="240" w:lineRule="auto"/>
        <w:ind w:firstLine="709"/>
        <w:jc w:val="both"/>
        <w:rPr>
          <w:noProof/>
          <w:sz w:val="28"/>
          <w:szCs w:val="28"/>
          <w:lang w:val="en-US"/>
        </w:rPr>
      </w:pPr>
      <w:r w:rsidRPr="00925A2D">
        <w:rPr>
          <w:rStyle w:val="a4"/>
          <w:noProof/>
          <w:sz w:val="28"/>
          <w:szCs w:val="28"/>
          <w:lang w:val="en-US"/>
        </w:rPr>
        <w:t>xodimlarni mukofotlash to‘g‘risidagi nizomni tasdiqlash, lavozim ish haqlari, ularga ustamalarni, turli qo‘shimcha to‘lovlarni belgilash, jamiyat xodimlarini rag‘batlantirish, shuningdek, jamiyat xodimlarini ijtimoiy himoyalash maqsadida kompensasiya to‘lovlarini amalga oshirish;</w:t>
      </w:r>
    </w:p>
    <w:p w14:paraId="653DDD84" w14:textId="77777777" w:rsidR="002C1583" w:rsidRPr="00925A2D" w:rsidRDefault="002C1583" w:rsidP="00E74051">
      <w:pPr>
        <w:pStyle w:val="11"/>
        <w:numPr>
          <w:ilvl w:val="0"/>
          <w:numId w:val="18"/>
        </w:numPr>
        <w:tabs>
          <w:tab w:val="left" w:pos="1093"/>
          <w:tab w:val="left" w:pos="1418"/>
        </w:tabs>
        <w:spacing w:line="240" w:lineRule="auto"/>
        <w:ind w:firstLine="709"/>
        <w:jc w:val="both"/>
        <w:rPr>
          <w:rStyle w:val="a4"/>
          <w:noProof/>
          <w:sz w:val="28"/>
          <w:szCs w:val="28"/>
          <w:lang w:val="en-US"/>
        </w:rPr>
      </w:pPr>
      <w:r w:rsidRPr="00925A2D">
        <w:rPr>
          <w:rStyle w:val="a4"/>
          <w:noProof/>
          <w:sz w:val="28"/>
          <w:szCs w:val="28"/>
          <w:lang w:val="en-US"/>
        </w:rPr>
        <w:t>o‘z vakolatlari doirasida jamiyatning samarali va barqaror ishlashini ta’minlagan holda uning joriy faoliyatiga rahbarlik qilish;</w:t>
      </w:r>
    </w:p>
    <w:p w14:paraId="11680060" w14:textId="77777777" w:rsidR="002C1583" w:rsidRPr="00925A2D" w:rsidRDefault="002C1583" w:rsidP="00E74051">
      <w:pPr>
        <w:pStyle w:val="11"/>
        <w:numPr>
          <w:ilvl w:val="0"/>
          <w:numId w:val="18"/>
        </w:numPr>
        <w:tabs>
          <w:tab w:val="left" w:pos="1093"/>
          <w:tab w:val="left" w:pos="1418"/>
        </w:tabs>
        <w:spacing w:line="240" w:lineRule="auto"/>
        <w:ind w:firstLine="709"/>
        <w:jc w:val="both"/>
        <w:rPr>
          <w:noProof/>
          <w:sz w:val="28"/>
          <w:szCs w:val="28"/>
          <w:lang w:val="en-US"/>
        </w:rPr>
      </w:pPr>
      <w:r w:rsidRPr="00925A2D">
        <w:rPr>
          <w:rStyle w:val="a4"/>
          <w:noProof/>
          <w:sz w:val="28"/>
          <w:szCs w:val="28"/>
          <w:lang w:val="en-US"/>
        </w:rPr>
        <w:t>amaldagi qonun hujjatlariga hamda jamiyat ichki hujjatlariga rioya qilish.</w:t>
      </w:r>
    </w:p>
    <w:p w14:paraId="5DE31A2C" w14:textId="77777777" w:rsidR="002C1583" w:rsidRPr="00925A2D" w:rsidRDefault="002C1583" w:rsidP="00E74051">
      <w:pPr>
        <w:pStyle w:val="11"/>
        <w:numPr>
          <w:ilvl w:val="1"/>
          <w:numId w:val="16"/>
        </w:numPr>
        <w:tabs>
          <w:tab w:val="left" w:pos="1418"/>
        </w:tabs>
        <w:spacing w:line="240" w:lineRule="auto"/>
        <w:ind w:firstLine="709"/>
        <w:jc w:val="both"/>
        <w:rPr>
          <w:noProof/>
          <w:sz w:val="28"/>
          <w:szCs w:val="28"/>
          <w:lang w:val="en-US"/>
        </w:rPr>
      </w:pPr>
      <w:r w:rsidRPr="00925A2D">
        <w:rPr>
          <w:rStyle w:val="a4"/>
          <w:noProof/>
          <w:sz w:val="28"/>
          <w:szCs w:val="28"/>
          <w:lang w:val="en-US"/>
        </w:rPr>
        <w:t>Boshqaruv o‘z huquqlarini amalga oshirishda va o‘z majburiyatlarini bajarishda jamiyat manfaatlarini ko‘zlab ish tutishi lozim.</w:t>
      </w:r>
    </w:p>
    <w:p w14:paraId="6C6FE5C5" w14:textId="77777777" w:rsidR="002C1583" w:rsidRPr="00925A2D" w:rsidRDefault="002C1583" w:rsidP="00E74051">
      <w:pPr>
        <w:pStyle w:val="11"/>
        <w:numPr>
          <w:ilvl w:val="1"/>
          <w:numId w:val="16"/>
        </w:numPr>
        <w:tabs>
          <w:tab w:val="left" w:pos="1418"/>
          <w:tab w:val="left" w:pos="1544"/>
        </w:tabs>
        <w:spacing w:line="240" w:lineRule="auto"/>
        <w:ind w:firstLine="709"/>
        <w:jc w:val="both"/>
        <w:rPr>
          <w:noProof/>
          <w:sz w:val="28"/>
          <w:szCs w:val="28"/>
          <w:lang w:val="en-US"/>
        </w:rPr>
      </w:pPr>
      <w:r w:rsidRPr="00925A2D">
        <w:rPr>
          <w:rStyle w:val="a4"/>
          <w:noProof/>
          <w:sz w:val="28"/>
          <w:szCs w:val="28"/>
          <w:lang w:val="en-US"/>
        </w:rPr>
        <w:t>Boshqaruv qonun hujjatlariga va ushbu ustavga muvofiq jamiyat oldida javobgardir.</w:t>
      </w:r>
    </w:p>
    <w:p w14:paraId="1BCEA3F7" w14:textId="77777777" w:rsidR="002C1583" w:rsidRPr="00925A2D" w:rsidRDefault="002C1583" w:rsidP="00E74051">
      <w:pPr>
        <w:pStyle w:val="11"/>
        <w:numPr>
          <w:ilvl w:val="1"/>
          <w:numId w:val="16"/>
        </w:numPr>
        <w:tabs>
          <w:tab w:val="left" w:pos="1418"/>
          <w:tab w:val="left" w:pos="1544"/>
        </w:tabs>
        <w:spacing w:line="240" w:lineRule="auto"/>
        <w:ind w:firstLine="709"/>
        <w:jc w:val="both"/>
        <w:rPr>
          <w:rStyle w:val="a4"/>
          <w:noProof/>
          <w:sz w:val="28"/>
          <w:szCs w:val="28"/>
          <w:lang w:val="en-US"/>
        </w:rPr>
      </w:pPr>
      <w:r w:rsidRPr="00925A2D">
        <w:rPr>
          <w:rStyle w:val="a4"/>
          <w:noProof/>
          <w:sz w:val="28"/>
          <w:szCs w:val="28"/>
          <w:lang w:val="en-US"/>
        </w:rPr>
        <w:t>Boshqaruv jamiyatning “Ijroiya organi to‘g‘risida”gi nizom asosida ish olib boradi.</w:t>
      </w:r>
    </w:p>
    <w:p w14:paraId="6174F5B3" w14:textId="77777777" w:rsidR="00E74051" w:rsidRPr="00925A2D" w:rsidRDefault="00E74051" w:rsidP="00E74051">
      <w:pPr>
        <w:pStyle w:val="11"/>
        <w:tabs>
          <w:tab w:val="left" w:pos="1418"/>
          <w:tab w:val="left" w:pos="1544"/>
        </w:tabs>
        <w:spacing w:line="240" w:lineRule="auto"/>
        <w:ind w:firstLine="0"/>
        <w:jc w:val="both"/>
        <w:rPr>
          <w:rStyle w:val="a4"/>
          <w:noProof/>
          <w:sz w:val="28"/>
          <w:szCs w:val="28"/>
          <w:lang w:val="en-US"/>
        </w:rPr>
      </w:pPr>
    </w:p>
    <w:p w14:paraId="096D717F" w14:textId="15395F60" w:rsidR="00F4040B" w:rsidRPr="00925A2D" w:rsidRDefault="00F00BF3" w:rsidP="00E74051">
      <w:pPr>
        <w:pStyle w:val="11"/>
        <w:tabs>
          <w:tab w:val="left" w:pos="1418"/>
          <w:tab w:val="left" w:pos="1544"/>
        </w:tabs>
        <w:spacing w:line="240" w:lineRule="auto"/>
        <w:ind w:firstLine="709"/>
        <w:jc w:val="center"/>
        <w:rPr>
          <w:rStyle w:val="a4"/>
          <w:b/>
          <w:noProof/>
          <w:sz w:val="28"/>
          <w:szCs w:val="28"/>
          <w:lang w:val="en-US"/>
        </w:rPr>
      </w:pPr>
      <w:r w:rsidRPr="00925A2D">
        <w:rPr>
          <w:rStyle w:val="a4"/>
          <w:b/>
          <w:noProof/>
          <w:sz w:val="28"/>
          <w:szCs w:val="28"/>
          <w:lang w:val="en-US"/>
        </w:rPr>
        <w:t xml:space="preserve">X. </w:t>
      </w:r>
      <w:r w:rsidR="00F4040B" w:rsidRPr="00925A2D">
        <w:rPr>
          <w:rStyle w:val="a4"/>
          <w:rFonts w:eastAsiaTheme="minorHAnsi"/>
          <w:b/>
          <w:noProof/>
          <w:sz w:val="28"/>
          <w:szCs w:val="28"/>
          <w:lang w:val="en-US"/>
        </w:rPr>
        <w:t>JAMIYAT FAOLIYATINI NAZORAT QILISH</w:t>
      </w:r>
    </w:p>
    <w:p w14:paraId="68300197" w14:textId="77777777" w:rsidR="00F00BF3" w:rsidRPr="00925A2D" w:rsidRDefault="00F00BF3" w:rsidP="00E74051">
      <w:pPr>
        <w:pStyle w:val="11"/>
        <w:tabs>
          <w:tab w:val="left" w:pos="1527"/>
        </w:tabs>
        <w:spacing w:line="240" w:lineRule="auto"/>
        <w:ind w:firstLine="709"/>
        <w:jc w:val="center"/>
        <w:rPr>
          <w:b/>
          <w:noProof/>
          <w:sz w:val="28"/>
          <w:szCs w:val="28"/>
          <w:lang w:val="en-US"/>
        </w:rPr>
      </w:pPr>
      <w:r w:rsidRPr="00925A2D">
        <w:rPr>
          <w:b/>
          <w:noProof/>
          <w:sz w:val="28"/>
          <w:szCs w:val="28"/>
          <w:lang w:val="en-US"/>
        </w:rPr>
        <w:t>Ichki audit xizmati</w:t>
      </w:r>
    </w:p>
    <w:p w14:paraId="14B9F4FF" w14:textId="1BD57142" w:rsidR="00F00BF3" w:rsidRPr="00925A2D" w:rsidRDefault="00F00BF3" w:rsidP="00E74051">
      <w:pPr>
        <w:pStyle w:val="11"/>
        <w:tabs>
          <w:tab w:val="left" w:pos="1522"/>
        </w:tabs>
        <w:spacing w:line="240" w:lineRule="auto"/>
        <w:ind w:firstLine="709"/>
        <w:jc w:val="both"/>
        <w:rPr>
          <w:noProof/>
          <w:sz w:val="28"/>
          <w:szCs w:val="28"/>
          <w:lang w:val="en-US"/>
        </w:rPr>
      </w:pPr>
      <w:r w:rsidRPr="00925A2D">
        <w:rPr>
          <w:rStyle w:val="a4"/>
          <w:noProof/>
          <w:sz w:val="28"/>
          <w:szCs w:val="28"/>
          <w:lang w:val="en-US"/>
        </w:rPr>
        <w:t>10.</w:t>
      </w:r>
      <w:r w:rsidR="002D425B">
        <w:rPr>
          <w:rStyle w:val="a4"/>
          <w:noProof/>
          <w:sz w:val="28"/>
          <w:szCs w:val="28"/>
          <w:lang w:val="en-US"/>
        </w:rPr>
        <w:t>1</w:t>
      </w:r>
      <w:r w:rsidRPr="00925A2D">
        <w:rPr>
          <w:rStyle w:val="a4"/>
          <w:noProof/>
          <w:sz w:val="28"/>
          <w:szCs w:val="28"/>
          <w:lang w:val="en-US"/>
        </w:rPr>
        <w:t>. Jamiyatda kuzatuv kengashiga hisobdor bo‘lgan ichki audit xizmati tashkil etiladi.</w:t>
      </w:r>
    </w:p>
    <w:p w14:paraId="3CF886C5" w14:textId="77777777" w:rsidR="00F00BF3" w:rsidRPr="00925A2D" w:rsidRDefault="00F00BF3" w:rsidP="00E74051">
      <w:pPr>
        <w:pStyle w:val="11"/>
        <w:spacing w:line="240" w:lineRule="auto"/>
        <w:ind w:firstLine="709"/>
        <w:jc w:val="both"/>
        <w:rPr>
          <w:noProof/>
          <w:sz w:val="28"/>
          <w:szCs w:val="28"/>
          <w:lang w:val="en-US"/>
        </w:rPr>
      </w:pPr>
      <w:r w:rsidRPr="00925A2D">
        <w:rPr>
          <w:rStyle w:val="a4"/>
          <w:noProof/>
          <w:sz w:val="28"/>
          <w:szCs w:val="28"/>
          <w:lang w:val="en-US"/>
        </w:rPr>
        <w:t>Jamiyatning ichki audit xizmati jamiyatning ijroiya organi, filiallari va vakolatxonalari tomonidan qonunchilikka, jamiyat ustaviga va boshqa hujjatlarga rioya etilishini, buxgalteriya hisobida va moliyaviy hisobotlarda ma’lumotlarning to‘liq hamda ishonchli tarzda aks ettirilishi ta’minlanishini, xo‘jalik operatsiyalarini amalga oshirishning belgilangan qoidalari va tartib-taomillariga rioya etilishini, aktivlarning saqlanishini, shuningdek jamiyatni boshqarish yuzasidan qonunchilikda belgilangan talablarga rioya etilishini tekshirish hamda monitoring olib borish orqali jamiyatning ijroiya organi, filiallari va vakolatxonalari ishini nazorat qiladi hamda baholaydi.</w:t>
      </w:r>
    </w:p>
    <w:p w14:paraId="25570CE2" w14:textId="0E1B4126" w:rsidR="00F00BF3" w:rsidRPr="00925A2D" w:rsidRDefault="00F00BF3" w:rsidP="00E74051">
      <w:pPr>
        <w:pStyle w:val="11"/>
        <w:spacing w:line="240" w:lineRule="auto"/>
        <w:ind w:firstLine="709"/>
        <w:jc w:val="both"/>
        <w:rPr>
          <w:rStyle w:val="a4"/>
          <w:noProof/>
          <w:sz w:val="28"/>
          <w:szCs w:val="28"/>
          <w:lang w:val="en-US"/>
        </w:rPr>
      </w:pPr>
      <w:r w:rsidRPr="00925A2D">
        <w:rPr>
          <w:noProof/>
          <w:sz w:val="28"/>
          <w:szCs w:val="28"/>
          <w:lang w:val="en-US"/>
        </w:rPr>
        <w:t>10.</w:t>
      </w:r>
      <w:r w:rsidR="002D425B">
        <w:rPr>
          <w:noProof/>
          <w:sz w:val="28"/>
          <w:szCs w:val="28"/>
          <w:lang w:val="en-US"/>
        </w:rPr>
        <w:t>2</w:t>
      </w:r>
      <w:r w:rsidRPr="00925A2D">
        <w:rPr>
          <w:noProof/>
          <w:sz w:val="28"/>
          <w:szCs w:val="28"/>
          <w:lang w:val="en-US"/>
        </w:rPr>
        <w:t xml:space="preserve">. </w:t>
      </w:r>
      <w:r w:rsidRPr="00925A2D">
        <w:rPr>
          <w:rStyle w:val="a4"/>
          <w:noProof/>
          <w:sz w:val="28"/>
          <w:szCs w:val="28"/>
          <w:lang w:val="en-US"/>
        </w:rPr>
        <w:t>Jamiyatning ichki audit xizmati o‘z faoliyatini, kuzatuv kengashi tomonidan tasdiqlangan “Ichki audit xizmati to‘g‘risida”gi nizom va boshqa qonun hujjatlariga muvofiq amalga oshiradi.</w:t>
      </w:r>
    </w:p>
    <w:p w14:paraId="1796015C" w14:textId="77777777" w:rsidR="00F00BF3" w:rsidRPr="00925A2D" w:rsidRDefault="00F00BF3" w:rsidP="00E74051">
      <w:pPr>
        <w:pStyle w:val="11"/>
        <w:tabs>
          <w:tab w:val="left" w:pos="1527"/>
        </w:tabs>
        <w:spacing w:line="240" w:lineRule="auto"/>
        <w:ind w:firstLine="709"/>
        <w:jc w:val="center"/>
        <w:rPr>
          <w:noProof/>
          <w:sz w:val="28"/>
          <w:szCs w:val="28"/>
          <w:lang w:val="en-US"/>
        </w:rPr>
      </w:pPr>
      <w:r w:rsidRPr="00925A2D">
        <w:rPr>
          <w:b/>
          <w:noProof/>
          <w:sz w:val="28"/>
          <w:szCs w:val="28"/>
          <w:lang w:val="en-US"/>
        </w:rPr>
        <w:t>Auditorlik tashkiloti</w:t>
      </w:r>
    </w:p>
    <w:p w14:paraId="70BEF64B" w14:textId="5C66BE7E" w:rsidR="00F00BF3" w:rsidRPr="00925A2D" w:rsidRDefault="00F00BF3" w:rsidP="00E74051">
      <w:pPr>
        <w:pStyle w:val="11"/>
        <w:tabs>
          <w:tab w:val="left" w:pos="1662"/>
        </w:tabs>
        <w:spacing w:line="240" w:lineRule="auto"/>
        <w:ind w:firstLine="709"/>
        <w:jc w:val="both"/>
        <w:rPr>
          <w:noProof/>
          <w:sz w:val="28"/>
          <w:szCs w:val="28"/>
          <w:lang w:val="en-US"/>
        </w:rPr>
      </w:pPr>
      <w:r w:rsidRPr="00925A2D">
        <w:rPr>
          <w:rStyle w:val="a4"/>
          <w:noProof/>
          <w:sz w:val="28"/>
          <w:szCs w:val="28"/>
          <w:lang w:val="en-US"/>
        </w:rPr>
        <w:t>10.</w:t>
      </w:r>
      <w:r w:rsidR="002D425B">
        <w:rPr>
          <w:rStyle w:val="a4"/>
          <w:noProof/>
          <w:sz w:val="28"/>
          <w:szCs w:val="28"/>
          <w:lang w:val="en-US"/>
        </w:rPr>
        <w:t>3</w:t>
      </w:r>
      <w:r w:rsidRPr="00925A2D">
        <w:rPr>
          <w:rStyle w:val="a4"/>
          <w:noProof/>
          <w:sz w:val="28"/>
          <w:szCs w:val="28"/>
          <w:lang w:val="en-US"/>
        </w:rPr>
        <w:t>. Auditorlik tashkiloti jamiyat bilan tuzilgan shartnomaga muvofiq qonunchilikda belgilangan tartibda jamiyat moliya-xo‘jalik faoliyatining tekshirilishini amalga oshiradi va unga auditorlik xulosasini taqdim etadi.</w:t>
      </w:r>
    </w:p>
    <w:p w14:paraId="68FB8D36" w14:textId="556F896C" w:rsidR="00F00BF3" w:rsidRPr="00925A2D" w:rsidRDefault="00F00BF3" w:rsidP="00E74051">
      <w:pPr>
        <w:pStyle w:val="11"/>
        <w:tabs>
          <w:tab w:val="left" w:pos="1731"/>
        </w:tabs>
        <w:spacing w:line="240" w:lineRule="auto"/>
        <w:ind w:firstLine="709"/>
        <w:jc w:val="both"/>
        <w:rPr>
          <w:rStyle w:val="a4"/>
          <w:noProof/>
          <w:sz w:val="28"/>
          <w:szCs w:val="28"/>
          <w:lang w:val="en-US"/>
        </w:rPr>
      </w:pPr>
      <w:r w:rsidRPr="00925A2D">
        <w:rPr>
          <w:rStyle w:val="a4"/>
          <w:noProof/>
          <w:sz w:val="28"/>
          <w:szCs w:val="28"/>
          <w:lang w:val="en-US"/>
        </w:rPr>
        <w:t>10.</w:t>
      </w:r>
      <w:r w:rsidR="002D425B">
        <w:rPr>
          <w:rStyle w:val="a4"/>
          <w:noProof/>
          <w:sz w:val="28"/>
          <w:szCs w:val="28"/>
          <w:lang w:val="en-US"/>
        </w:rPr>
        <w:t>4</w:t>
      </w:r>
      <w:r w:rsidRPr="00925A2D">
        <w:rPr>
          <w:rStyle w:val="a4"/>
          <w:noProof/>
          <w:sz w:val="28"/>
          <w:szCs w:val="28"/>
          <w:lang w:val="en-US"/>
        </w:rPr>
        <w:t>. Auditorlik tashkiloti jamiyatning moliyaviy hisoboti va moliyaga doir boshqa axborot haqidagi noto‘g‘ri xulosani o‘z ichiga olgan auditorlik xulosasi tuzilganligi oqibatida yetkazilgan zarar uchun jamiyat oldida javobgar bo‘ladi.</w:t>
      </w:r>
      <w:bookmarkStart w:id="3" w:name="bookmark28"/>
    </w:p>
    <w:p w14:paraId="15653519" w14:textId="77777777" w:rsidR="00E74051" w:rsidRPr="00925A2D" w:rsidRDefault="00E74051" w:rsidP="00E74051">
      <w:pPr>
        <w:pStyle w:val="11"/>
        <w:tabs>
          <w:tab w:val="left" w:pos="1731"/>
        </w:tabs>
        <w:spacing w:line="240" w:lineRule="auto"/>
        <w:ind w:firstLine="709"/>
        <w:jc w:val="both"/>
        <w:rPr>
          <w:rStyle w:val="a4"/>
          <w:noProof/>
          <w:sz w:val="28"/>
          <w:szCs w:val="28"/>
          <w:lang w:val="en-US"/>
        </w:rPr>
      </w:pPr>
    </w:p>
    <w:p w14:paraId="66B2C9CF" w14:textId="77777777" w:rsidR="00F00BF3" w:rsidRPr="00925A2D" w:rsidRDefault="00F00BF3" w:rsidP="00E74051">
      <w:pPr>
        <w:pStyle w:val="11"/>
        <w:tabs>
          <w:tab w:val="left" w:pos="1731"/>
        </w:tabs>
        <w:spacing w:line="240" w:lineRule="auto"/>
        <w:ind w:firstLine="709"/>
        <w:jc w:val="center"/>
        <w:rPr>
          <w:rStyle w:val="1"/>
          <w:bCs w:val="0"/>
          <w:noProof/>
          <w:color w:val="000000"/>
          <w:lang w:val="en-US"/>
        </w:rPr>
      </w:pPr>
      <w:r w:rsidRPr="00925A2D">
        <w:rPr>
          <w:rStyle w:val="a4"/>
          <w:noProof/>
          <w:sz w:val="28"/>
          <w:szCs w:val="28"/>
          <w:lang w:val="en-US"/>
        </w:rPr>
        <w:t xml:space="preserve">XI. </w:t>
      </w:r>
      <w:r w:rsidRPr="00925A2D">
        <w:rPr>
          <w:rStyle w:val="1"/>
          <w:bCs w:val="0"/>
          <w:noProof/>
          <w:color w:val="000000"/>
          <w:lang w:val="en-US"/>
        </w:rPr>
        <w:t>YAKUNIY QOIDALAR</w:t>
      </w:r>
      <w:bookmarkEnd w:id="3"/>
    </w:p>
    <w:p w14:paraId="73F50035" w14:textId="77777777" w:rsidR="00F00BF3" w:rsidRPr="00FF2C65" w:rsidRDefault="00F00BF3" w:rsidP="00E74051">
      <w:pPr>
        <w:pStyle w:val="11"/>
        <w:tabs>
          <w:tab w:val="left" w:pos="1731"/>
        </w:tabs>
        <w:spacing w:line="240" w:lineRule="auto"/>
        <w:ind w:firstLine="709"/>
        <w:jc w:val="both"/>
        <w:rPr>
          <w:b/>
          <w:noProof/>
          <w:sz w:val="28"/>
          <w:szCs w:val="28"/>
          <w:lang w:val="en-US"/>
        </w:rPr>
      </w:pPr>
      <w:r w:rsidRPr="00925A2D">
        <w:rPr>
          <w:rStyle w:val="a4"/>
          <w:noProof/>
          <w:sz w:val="28"/>
          <w:szCs w:val="28"/>
          <w:lang w:val="en-US"/>
        </w:rPr>
        <w:t>Mazkur Ustav O‘zbekiston Respublikasining qonun hujjatlarida belgilangan tartibda davlat ro‘yxatiga olingan vaqtdan boshlab kuchga kiradi</w:t>
      </w:r>
    </w:p>
    <w:p w14:paraId="1915F4AE" w14:textId="77777777" w:rsidR="00F00BF3" w:rsidRPr="00FF2C65" w:rsidRDefault="00F00BF3" w:rsidP="00E74051">
      <w:pPr>
        <w:pStyle w:val="11"/>
        <w:tabs>
          <w:tab w:val="left" w:pos="1731"/>
        </w:tabs>
        <w:spacing w:line="240" w:lineRule="auto"/>
        <w:ind w:firstLine="709"/>
        <w:jc w:val="both"/>
        <w:rPr>
          <w:noProof/>
          <w:sz w:val="28"/>
          <w:szCs w:val="28"/>
          <w:lang w:val="en-US"/>
        </w:rPr>
      </w:pPr>
    </w:p>
    <w:sectPr w:rsidR="00F00BF3" w:rsidRPr="00FF2C65" w:rsidSect="008234E4">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ORT">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6FE7"/>
    <w:multiLevelType w:val="multilevel"/>
    <w:tmpl w:val="7424FC60"/>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A503AD"/>
    <w:multiLevelType w:val="multilevel"/>
    <w:tmpl w:val="6D4C7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1289B"/>
    <w:multiLevelType w:val="multilevel"/>
    <w:tmpl w:val="E55A3250"/>
    <w:lvl w:ilvl="0">
      <w:start w:val="2"/>
      <w:numFmt w:val="decimal"/>
      <w:lvlText w:val="%1."/>
      <w:lvlJc w:val="left"/>
      <w:pPr>
        <w:ind w:left="450" w:hanging="45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
    <w:nsid w:val="181E7F82"/>
    <w:multiLevelType w:val="multilevel"/>
    <w:tmpl w:val="C5B2F6E0"/>
    <w:lvl w:ilvl="0">
      <w:start w:val="2"/>
      <w:numFmt w:val="decimal"/>
      <w:lvlText w:val="%1."/>
      <w:lvlJc w:val="left"/>
      <w:pPr>
        <w:ind w:left="450" w:hanging="450"/>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nsid w:val="182B5921"/>
    <w:multiLevelType w:val="multilevel"/>
    <w:tmpl w:val="A5C635B8"/>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C0034F"/>
    <w:multiLevelType w:val="hybridMultilevel"/>
    <w:tmpl w:val="0F98B756"/>
    <w:lvl w:ilvl="0" w:tplc="D8E2F77C">
      <w:numFmt w:val="bullet"/>
      <w:suff w:val="space"/>
      <w:lvlText w:val="-"/>
      <w:lvlJc w:val="left"/>
      <w:pPr>
        <w:ind w:left="7165" w:hanging="360"/>
      </w:pPr>
      <w:rPr>
        <w:rFonts w:ascii="Times New Roman" w:eastAsia="Times New Roman" w:hAnsi="Times New Roman" w:cs="Times New Roman" w:hint="default"/>
        <w:lang w:val="uz-Cyrl-U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6327ABE"/>
    <w:multiLevelType w:val="multilevel"/>
    <w:tmpl w:val="2FE27D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96694F"/>
    <w:multiLevelType w:val="multilevel"/>
    <w:tmpl w:val="2F96104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771E5D"/>
    <w:multiLevelType w:val="multilevel"/>
    <w:tmpl w:val="00865964"/>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181818"/>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C83D93"/>
    <w:multiLevelType w:val="multilevel"/>
    <w:tmpl w:val="FDB4A70E"/>
    <w:lvl w:ilvl="0">
      <w:start w:val="4"/>
      <w:numFmt w:val="upperRoman"/>
      <w:lvlText w:val="%1."/>
      <w:lvlJc w:val="left"/>
      <w:rPr>
        <w:rFonts w:ascii="Times New Roman" w:eastAsia="Times New Roman" w:hAnsi="Times New Roman" w:cs="Times New Roman"/>
        <w:b/>
        <w:bCs/>
        <w:i w:val="0"/>
        <w:iCs w:val="0"/>
        <w:smallCaps w:val="0"/>
        <w:strike w:val="0"/>
        <w:color w:val="181818"/>
        <w:spacing w:val="0"/>
        <w:w w:val="100"/>
        <w:position w:val="0"/>
        <w:sz w:val="28"/>
        <w:szCs w:val="28"/>
        <w:u w:val="none"/>
        <w:shd w:val="clear" w:color="auto" w:fill="auto"/>
        <w:lang w:val="en-US" w:eastAsia="en-US"/>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353522"/>
    <w:multiLevelType w:val="multilevel"/>
    <w:tmpl w:val="09F8C256"/>
    <w:lvl w:ilvl="0">
      <w:start w:val="1"/>
      <w:numFmt w:val="bullet"/>
      <w:lvlText w:val="-"/>
      <w:lvlJc w:val="left"/>
      <w:rPr>
        <w:rFonts w:ascii="Times New Roman" w:eastAsia="Times New Roman" w:hAnsi="Times New Roman" w:cs="Times New Roman"/>
        <w:b w:val="0"/>
        <w:bCs w:val="0"/>
        <w:i w:val="0"/>
        <w:iCs w:val="0"/>
        <w:smallCaps w:val="0"/>
        <w:strike w:val="0"/>
        <w:color w:val="181818"/>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650855"/>
    <w:multiLevelType w:val="multilevel"/>
    <w:tmpl w:val="9DB6C79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5F0078"/>
    <w:multiLevelType w:val="multilevel"/>
    <w:tmpl w:val="43F8F9A2"/>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320737"/>
    <w:multiLevelType w:val="multilevel"/>
    <w:tmpl w:val="DE2CD7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C75607"/>
    <w:multiLevelType w:val="hybridMultilevel"/>
    <w:tmpl w:val="46CEE03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20172E"/>
    <w:multiLevelType w:val="multilevel"/>
    <w:tmpl w:val="074EBB1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F92C68"/>
    <w:multiLevelType w:val="multilevel"/>
    <w:tmpl w:val="43F8F9A2"/>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4B0C14"/>
    <w:multiLevelType w:val="multilevel"/>
    <w:tmpl w:val="24E6FA3C"/>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5C2FFF"/>
    <w:multiLevelType w:val="multilevel"/>
    <w:tmpl w:val="074EBB1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977643"/>
    <w:multiLevelType w:val="hybridMultilevel"/>
    <w:tmpl w:val="93BCFDD2"/>
    <w:lvl w:ilvl="0" w:tplc="722A44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57761F3"/>
    <w:multiLevelType w:val="multilevel"/>
    <w:tmpl w:val="7A465930"/>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4B4AB7"/>
    <w:multiLevelType w:val="multilevel"/>
    <w:tmpl w:val="194AAADA"/>
    <w:lvl w:ilvl="0">
      <w:start w:val="1"/>
      <w:numFmt w:val="bullet"/>
      <w:lvlText w:val="-"/>
      <w:lvlJc w:val="left"/>
      <w:rPr>
        <w:rFonts w:ascii="Times New Roman" w:eastAsia="Times New Roman" w:hAnsi="Times New Roman" w:cs="Times New Roman"/>
        <w:b w:val="0"/>
        <w:bCs w:val="0"/>
        <w:i w:val="0"/>
        <w:iCs w:val="0"/>
        <w:smallCaps w:val="0"/>
        <w:strike w:val="0"/>
        <w:color w:val="181818"/>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C973A1"/>
    <w:multiLevelType w:val="multilevel"/>
    <w:tmpl w:val="A66623D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C23000"/>
    <w:multiLevelType w:val="hybridMultilevel"/>
    <w:tmpl w:val="6F3A67CC"/>
    <w:lvl w:ilvl="0" w:tplc="803865AC">
      <w:start w:val="1"/>
      <w:numFmt w:val="decimal"/>
      <w:lvlText w:val="%1."/>
      <w:lvlJc w:val="left"/>
      <w:pPr>
        <w:ind w:left="1429" w:hanging="360"/>
      </w:pPr>
      <w:rPr>
        <w:rFonts w:hint="default"/>
        <w:b/>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10476F6"/>
    <w:multiLevelType w:val="multilevel"/>
    <w:tmpl w:val="3702A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8F3B4C"/>
    <w:multiLevelType w:val="multilevel"/>
    <w:tmpl w:val="1F0EE1AA"/>
    <w:lvl w:ilvl="0">
      <w:start w:val="1"/>
      <w:numFmt w:val="upperRoman"/>
      <w:lvlText w:val="%1."/>
      <w:lvlJc w:val="left"/>
      <w:rPr>
        <w:rFonts w:ascii="Times New Roman" w:eastAsia="Times New Roman" w:hAnsi="Times New Roman" w:cs="Times New Roman"/>
        <w:b/>
        <w:bCs/>
        <w:i w:val="0"/>
        <w:iCs w:val="0"/>
        <w:smallCaps w:val="0"/>
        <w:strike w:val="0"/>
        <w:color w:val="181818"/>
        <w:spacing w:val="0"/>
        <w:w w:val="100"/>
        <w:position w:val="0"/>
        <w:sz w:val="28"/>
        <w:szCs w:val="28"/>
        <w:u w:val="none"/>
        <w:shd w:val="clear" w:color="auto" w:fill="auto"/>
        <w:lang w:val="en-US" w:eastAsia="en-US"/>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775214"/>
    <w:multiLevelType w:val="multilevel"/>
    <w:tmpl w:val="03D4212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CDD012F"/>
    <w:multiLevelType w:val="multilevel"/>
    <w:tmpl w:val="C8E6ADD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F66685"/>
    <w:multiLevelType w:val="multilevel"/>
    <w:tmpl w:val="8902909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6"/>
  </w:num>
  <w:num w:numId="3">
    <w:abstractNumId w:val="8"/>
  </w:num>
  <w:num w:numId="4">
    <w:abstractNumId w:val="21"/>
  </w:num>
  <w:num w:numId="5">
    <w:abstractNumId w:val="27"/>
  </w:num>
  <w:num w:numId="6">
    <w:abstractNumId w:val="9"/>
  </w:num>
  <w:num w:numId="7">
    <w:abstractNumId w:val="11"/>
  </w:num>
  <w:num w:numId="8">
    <w:abstractNumId w:val="28"/>
  </w:num>
  <w:num w:numId="9">
    <w:abstractNumId w:val="4"/>
  </w:num>
  <w:num w:numId="10">
    <w:abstractNumId w:val="1"/>
  </w:num>
  <w:num w:numId="11">
    <w:abstractNumId w:val="20"/>
  </w:num>
  <w:num w:numId="12">
    <w:abstractNumId w:val="10"/>
  </w:num>
  <w:num w:numId="13">
    <w:abstractNumId w:val="0"/>
  </w:num>
  <w:num w:numId="14">
    <w:abstractNumId w:val="12"/>
  </w:num>
  <w:num w:numId="15">
    <w:abstractNumId w:val="6"/>
  </w:num>
  <w:num w:numId="16">
    <w:abstractNumId w:val="17"/>
  </w:num>
  <w:num w:numId="17">
    <w:abstractNumId w:val="13"/>
  </w:num>
  <w:num w:numId="18">
    <w:abstractNumId w:val="24"/>
  </w:num>
  <w:num w:numId="19">
    <w:abstractNumId w:val="15"/>
  </w:num>
  <w:num w:numId="20">
    <w:abstractNumId w:val="14"/>
  </w:num>
  <w:num w:numId="21">
    <w:abstractNumId w:val="19"/>
  </w:num>
  <w:num w:numId="22">
    <w:abstractNumId w:val="23"/>
  </w:num>
  <w:num w:numId="23">
    <w:abstractNumId w:val="22"/>
  </w:num>
  <w:num w:numId="24">
    <w:abstractNumId w:val="7"/>
  </w:num>
  <w:num w:numId="25">
    <w:abstractNumId w:val="16"/>
  </w:num>
  <w:num w:numId="26">
    <w:abstractNumId w:val="18"/>
  </w:num>
  <w:num w:numId="27">
    <w:abstractNumId w:val="2"/>
  </w:num>
  <w:num w:numId="28">
    <w:abstractNumId w:val="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B9"/>
    <w:rsid w:val="00005343"/>
    <w:rsid w:val="00032507"/>
    <w:rsid w:val="0003692E"/>
    <w:rsid w:val="00075BE6"/>
    <w:rsid w:val="001F391E"/>
    <w:rsid w:val="00206A93"/>
    <w:rsid w:val="002C1583"/>
    <w:rsid w:val="002D425B"/>
    <w:rsid w:val="00314167"/>
    <w:rsid w:val="003344C8"/>
    <w:rsid w:val="00340166"/>
    <w:rsid w:val="004573BA"/>
    <w:rsid w:val="004D1076"/>
    <w:rsid w:val="006A7EF3"/>
    <w:rsid w:val="006C79B9"/>
    <w:rsid w:val="00793412"/>
    <w:rsid w:val="00804441"/>
    <w:rsid w:val="008234E4"/>
    <w:rsid w:val="008543AE"/>
    <w:rsid w:val="00857915"/>
    <w:rsid w:val="008B2FC7"/>
    <w:rsid w:val="008B4F94"/>
    <w:rsid w:val="008D1D2F"/>
    <w:rsid w:val="009247A5"/>
    <w:rsid w:val="00925A2D"/>
    <w:rsid w:val="00952C7C"/>
    <w:rsid w:val="00985600"/>
    <w:rsid w:val="00B209DE"/>
    <w:rsid w:val="00B73336"/>
    <w:rsid w:val="00C63038"/>
    <w:rsid w:val="00CB246E"/>
    <w:rsid w:val="00CE7D3F"/>
    <w:rsid w:val="00D05FBE"/>
    <w:rsid w:val="00D10742"/>
    <w:rsid w:val="00D7489E"/>
    <w:rsid w:val="00D82671"/>
    <w:rsid w:val="00DA4956"/>
    <w:rsid w:val="00DB1BAB"/>
    <w:rsid w:val="00DE354D"/>
    <w:rsid w:val="00E27B37"/>
    <w:rsid w:val="00E71BAF"/>
    <w:rsid w:val="00E74051"/>
    <w:rsid w:val="00F00BF3"/>
    <w:rsid w:val="00F4040B"/>
    <w:rsid w:val="00F91B79"/>
    <w:rsid w:val="00FF2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F5FD"/>
  <w15:chartTrackingRefBased/>
  <w15:docId w15:val="{DFDD77FE-730B-4143-8608-BD135996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6C79B9"/>
    <w:rPr>
      <w:rFonts w:ascii="Times New Roman" w:eastAsia="Times New Roman" w:hAnsi="Times New Roman" w:cs="Times New Roman"/>
      <w:b/>
      <w:bCs/>
      <w:color w:val="181818"/>
      <w:sz w:val="36"/>
      <w:szCs w:val="36"/>
    </w:rPr>
  </w:style>
  <w:style w:type="paragraph" w:customStyle="1" w:styleId="30">
    <w:name w:val="Основной текст (3)"/>
    <w:basedOn w:val="a"/>
    <w:link w:val="3"/>
    <w:rsid w:val="006C79B9"/>
    <w:pPr>
      <w:widowControl w:val="0"/>
      <w:spacing w:after="6020" w:line="276" w:lineRule="auto"/>
      <w:jc w:val="center"/>
    </w:pPr>
    <w:rPr>
      <w:rFonts w:ascii="Times New Roman" w:eastAsia="Times New Roman" w:hAnsi="Times New Roman" w:cs="Times New Roman"/>
      <w:b/>
      <w:bCs/>
      <w:color w:val="181818"/>
      <w:sz w:val="36"/>
      <w:szCs w:val="36"/>
    </w:rPr>
  </w:style>
  <w:style w:type="character" w:customStyle="1" w:styleId="1">
    <w:name w:val="Заголовок №1_"/>
    <w:basedOn w:val="a0"/>
    <w:link w:val="10"/>
    <w:rsid w:val="006C79B9"/>
    <w:rPr>
      <w:rFonts w:ascii="Times New Roman" w:eastAsia="Times New Roman" w:hAnsi="Times New Roman" w:cs="Times New Roman"/>
      <w:b/>
      <w:bCs/>
      <w:color w:val="181818"/>
      <w:sz w:val="28"/>
      <w:szCs w:val="28"/>
    </w:rPr>
  </w:style>
  <w:style w:type="paragraph" w:customStyle="1" w:styleId="10">
    <w:name w:val="Заголовок №1"/>
    <w:basedOn w:val="a"/>
    <w:link w:val="1"/>
    <w:rsid w:val="006C79B9"/>
    <w:pPr>
      <w:widowControl w:val="0"/>
      <w:spacing w:after="0" w:line="240" w:lineRule="auto"/>
      <w:jc w:val="center"/>
      <w:outlineLvl w:val="0"/>
    </w:pPr>
    <w:rPr>
      <w:rFonts w:ascii="Times New Roman" w:eastAsia="Times New Roman" w:hAnsi="Times New Roman" w:cs="Times New Roman"/>
      <w:b/>
      <w:bCs/>
      <w:color w:val="181818"/>
      <w:sz w:val="28"/>
      <w:szCs w:val="28"/>
    </w:rPr>
  </w:style>
  <w:style w:type="character" w:customStyle="1" w:styleId="a4">
    <w:name w:val="Основной текст_"/>
    <w:basedOn w:val="a0"/>
    <w:link w:val="11"/>
    <w:rsid w:val="006C79B9"/>
    <w:rPr>
      <w:rFonts w:ascii="Times New Roman" w:eastAsia="Times New Roman" w:hAnsi="Times New Roman" w:cs="Times New Roman"/>
      <w:sz w:val="26"/>
      <w:szCs w:val="26"/>
    </w:rPr>
  </w:style>
  <w:style w:type="character" w:customStyle="1" w:styleId="a5">
    <w:name w:val="Подпись к картинке_"/>
    <w:basedOn w:val="a0"/>
    <w:link w:val="a6"/>
    <w:rsid w:val="006C79B9"/>
    <w:rPr>
      <w:rFonts w:ascii="Times New Roman" w:eastAsia="Times New Roman" w:hAnsi="Times New Roman" w:cs="Times New Roman"/>
      <w:b/>
      <w:bCs/>
      <w:sz w:val="28"/>
      <w:szCs w:val="28"/>
    </w:rPr>
  </w:style>
  <w:style w:type="paragraph" w:customStyle="1" w:styleId="11">
    <w:name w:val="Основной текст1"/>
    <w:basedOn w:val="a"/>
    <w:link w:val="a4"/>
    <w:rsid w:val="006C79B9"/>
    <w:pPr>
      <w:widowControl w:val="0"/>
      <w:spacing w:after="0" w:line="257" w:lineRule="auto"/>
      <w:ind w:firstLine="400"/>
    </w:pPr>
    <w:rPr>
      <w:rFonts w:ascii="Times New Roman" w:eastAsia="Times New Roman" w:hAnsi="Times New Roman" w:cs="Times New Roman"/>
      <w:sz w:val="26"/>
      <w:szCs w:val="26"/>
    </w:rPr>
  </w:style>
  <w:style w:type="paragraph" w:customStyle="1" w:styleId="a6">
    <w:name w:val="Подпись к картинке"/>
    <w:basedOn w:val="a"/>
    <w:link w:val="a5"/>
    <w:rsid w:val="006C79B9"/>
    <w:pPr>
      <w:widowControl w:val="0"/>
      <w:spacing w:after="0" w:line="257" w:lineRule="auto"/>
      <w:jc w:val="center"/>
    </w:pPr>
    <w:rPr>
      <w:rFonts w:ascii="Times New Roman" w:eastAsia="Times New Roman" w:hAnsi="Times New Roman" w:cs="Times New Roman"/>
      <w:b/>
      <w:bCs/>
      <w:sz w:val="28"/>
      <w:szCs w:val="28"/>
    </w:rPr>
  </w:style>
  <w:style w:type="character" w:styleId="a7">
    <w:name w:val="Hyperlink"/>
    <w:basedOn w:val="a0"/>
    <w:uiPriority w:val="99"/>
    <w:unhideWhenUsed/>
    <w:rsid w:val="006C79B9"/>
    <w:rPr>
      <w:color w:val="0563C1" w:themeColor="hyperlink"/>
      <w:u w:val="single"/>
    </w:rPr>
  </w:style>
  <w:style w:type="character" w:styleId="a8">
    <w:name w:val="annotation reference"/>
    <w:basedOn w:val="a0"/>
    <w:uiPriority w:val="99"/>
    <w:semiHidden/>
    <w:unhideWhenUsed/>
    <w:rsid w:val="006C79B9"/>
    <w:rPr>
      <w:sz w:val="16"/>
      <w:szCs w:val="16"/>
    </w:rPr>
  </w:style>
  <w:style w:type="paragraph" w:styleId="a9">
    <w:name w:val="annotation text"/>
    <w:basedOn w:val="a"/>
    <w:link w:val="aa"/>
    <w:uiPriority w:val="99"/>
    <w:semiHidden/>
    <w:unhideWhenUsed/>
    <w:rsid w:val="006C79B9"/>
    <w:pPr>
      <w:spacing w:line="240" w:lineRule="auto"/>
    </w:pPr>
    <w:rPr>
      <w:sz w:val="20"/>
      <w:szCs w:val="20"/>
    </w:rPr>
  </w:style>
  <w:style w:type="character" w:customStyle="1" w:styleId="aa">
    <w:name w:val="Текст примечания Знак"/>
    <w:basedOn w:val="a0"/>
    <w:link w:val="a9"/>
    <w:uiPriority w:val="99"/>
    <w:semiHidden/>
    <w:rsid w:val="006C79B9"/>
    <w:rPr>
      <w:sz w:val="20"/>
      <w:szCs w:val="20"/>
    </w:rPr>
  </w:style>
  <w:style w:type="paragraph" w:styleId="ab">
    <w:name w:val="annotation subject"/>
    <w:basedOn w:val="a9"/>
    <w:next w:val="a9"/>
    <w:link w:val="ac"/>
    <w:uiPriority w:val="99"/>
    <w:semiHidden/>
    <w:unhideWhenUsed/>
    <w:rsid w:val="006C79B9"/>
    <w:rPr>
      <w:b/>
      <w:bCs/>
    </w:rPr>
  </w:style>
  <w:style w:type="character" w:customStyle="1" w:styleId="ac">
    <w:name w:val="Тема примечания Знак"/>
    <w:basedOn w:val="aa"/>
    <w:link w:val="ab"/>
    <w:uiPriority w:val="99"/>
    <w:semiHidden/>
    <w:rsid w:val="006C79B9"/>
    <w:rPr>
      <w:b/>
      <w:bCs/>
      <w:sz w:val="20"/>
      <w:szCs w:val="20"/>
    </w:rPr>
  </w:style>
  <w:style w:type="paragraph" w:styleId="ad">
    <w:name w:val="Balloon Text"/>
    <w:basedOn w:val="a"/>
    <w:link w:val="ae"/>
    <w:uiPriority w:val="99"/>
    <w:semiHidden/>
    <w:unhideWhenUsed/>
    <w:rsid w:val="006C79B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C79B9"/>
    <w:rPr>
      <w:rFonts w:ascii="Segoe UI" w:hAnsi="Segoe UI" w:cs="Segoe UI"/>
      <w:sz w:val="18"/>
      <w:szCs w:val="18"/>
    </w:rPr>
  </w:style>
  <w:style w:type="paragraph" w:styleId="af">
    <w:name w:val="List Paragraph"/>
    <w:basedOn w:val="a"/>
    <w:uiPriority w:val="34"/>
    <w:qFormat/>
    <w:rsid w:val="00D82671"/>
    <w:pPr>
      <w:ind w:left="720"/>
      <w:contextualSpacing/>
    </w:pPr>
  </w:style>
  <w:style w:type="paragraph" w:styleId="2">
    <w:name w:val="Body Text Indent 2"/>
    <w:basedOn w:val="a"/>
    <w:link w:val="20"/>
    <w:rsid w:val="00CB246E"/>
    <w:pPr>
      <w:spacing w:after="0" w:line="240" w:lineRule="auto"/>
      <w:ind w:firstLine="567"/>
      <w:jc w:val="both"/>
    </w:pPr>
    <w:rPr>
      <w:rFonts w:ascii="TORT" w:eastAsia="Times New Roman" w:hAnsi="TORT" w:cs="Times New Roman"/>
      <w:sz w:val="24"/>
      <w:szCs w:val="20"/>
      <w:lang w:eastAsia="ru-RU"/>
    </w:rPr>
  </w:style>
  <w:style w:type="character" w:customStyle="1" w:styleId="20">
    <w:name w:val="Основной текст с отступом 2 Знак"/>
    <w:basedOn w:val="a0"/>
    <w:link w:val="2"/>
    <w:rsid w:val="00CB246E"/>
    <w:rPr>
      <w:rFonts w:ascii="TORT" w:eastAsia="Times New Roman" w:hAnsi="TORT" w:cs="Times New Roman"/>
      <w:sz w:val="24"/>
      <w:szCs w:val="20"/>
      <w:lang w:eastAsia="ru-RU"/>
    </w:rPr>
  </w:style>
  <w:style w:type="paragraph" w:styleId="af0">
    <w:name w:val="Body Text"/>
    <w:basedOn w:val="a"/>
    <w:link w:val="af1"/>
    <w:rsid w:val="00CB246E"/>
    <w:pPr>
      <w:spacing w:after="0" w:line="240" w:lineRule="auto"/>
      <w:jc w:val="both"/>
    </w:pPr>
    <w:rPr>
      <w:rFonts w:ascii="TORT" w:eastAsia="Times New Roman" w:hAnsi="TORT" w:cs="Times New Roman"/>
      <w:sz w:val="24"/>
      <w:szCs w:val="20"/>
      <w:lang w:eastAsia="ru-RU"/>
    </w:rPr>
  </w:style>
  <w:style w:type="character" w:customStyle="1" w:styleId="af1">
    <w:name w:val="Основной текст Знак"/>
    <w:basedOn w:val="a0"/>
    <w:link w:val="af0"/>
    <w:rsid w:val="00CB246E"/>
    <w:rPr>
      <w:rFonts w:ascii="TORT" w:eastAsia="Times New Roman" w:hAnsi="TORT" w:cs="Times New Roman"/>
      <w:sz w:val="24"/>
      <w:szCs w:val="20"/>
      <w:lang w:eastAsia="ru-RU"/>
    </w:rPr>
  </w:style>
  <w:style w:type="paragraph" w:styleId="af2">
    <w:name w:val="Body Text Indent"/>
    <w:basedOn w:val="a"/>
    <w:link w:val="af3"/>
    <w:uiPriority w:val="99"/>
    <w:semiHidden/>
    <w:unhideWhenUsed/>
    <w:rsid w:val="00005343"/>
    <w:pPr>
      <w:spacing w:after="120"/>
      <w:ind w:left="283"/>
    </w:pPr>
  </w:style>
  <w:style w:type="character" w:customStyle="1" w:styleId="af3">
    <w:name w:val="Основной текст с отступом Знак"/>
    <w:basedOn w:val="a0"/>
    <w:link w:val="af2"/>
    <w:uiPriority w:val="99"/>
    <w:semiHidden/>
    <w:rsid w:val="00005343"/>
  </w:style>
  <w:style w:type="paragraph" w:styleId="31">
    <w:name w:val="Body Text 3"/>
    <w:basedOn w:val="a"/>
    <w:link w:val="32"/>
    <w:uiPriority w:val="99"/>
    <w:semiHidden/>
    <w:unhideWhenUsed/>
    <w:rsid w:val="00005343"/>
    <w:pPr>
      <w:spacing w:after="120"/>
    </w:pPr>
    <w:rPr>
      <w:sz w:val="16"/>
      <w:szCs w:val="16"/>
    </w:rPr>
  </w:style>
  <w:style w:type="character" w:customStyle="1" w:styleId="32">
    <w:name w:val="Основной текст 3 Знак"/>
    <w:basedOn w:val="a0"/>
    <w:link w:val="31"/>
    <w:uiPriority w:val="99"/>
    <w:semiHidden/>
    <w:rsid w:val="000053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________"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B353-30AA-4E46-A72C-2ADE58DD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4392</Words>
  <Characters>25041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JOKERHACK</cp:lastModifiedBy>
  <cp:revision>2</cp:revision>
  <dcterms:created xsi:type="dcterms:W3CDTF">2025-07-12T08:11:00Z</dcterms:created>
  <dcterms:modified xsi:type="dcterms:W3CDTF">2025-07-12T08:11:00Z</dcterms:modified>
</cp:coreProperties>
</file>